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0AC02" w14:textId="77777777" w:rsidR="00D519C4" w:rsidRDefault="00D519C4" w:rsidP="00D519C4"/>
    <w:p w14:paraId="70D3BFB6" w14:textId="77777777" w:rsidR="00D519C4" w:rsidRDefault="00D519C4" w:rsidP="00D519C4"/>
    <w:p w14:paraId="066E940B" w14:textId="77777777" w:rsidR="00D519C4" w:rsidRDefault="00D519C4" w:rsidP="00D519C4"/>
    <w:p w14:paraId="5B322543" w14:textId="73F5EDA1" w:rsidR="00D519C4" w:rsidRDefault="00D519C4" w:rsidP="00D519C4">
      <w:r>
        <w:rPr>
          <w:noProof/>
        </w:rPr>
        <mc:AlternateContent>
          <mc:Choice Requires="wps">
            <w:drawing>
              <wp:anchor distT="0" distB="0" distL="114300" distR="114300" simplePos="0" relativeHeight="251658240" behindDoc="0" locked="0" layoutInCell="1" allowOverlap="1" wp14:anchorId="7508F25C" wp14:editId="5DDFF63A">
                <wp:simplePos x="0" y="0"/>
                <wp:positionH relativeFrom="column">
                  <wp:posOffset>-193675</wp:posOffset>
                </wp:positionH>
                <wp:positionV relativeFrom="paragraph">
                  <wp:posOffset>104775</wp:posOffset>
                </wp:positionV>
                <wp:extent cx="6334125" cy="2705735"/>
                <wp:effectExtent l="0" t="0" r="0" b="0"/>
                <wp:wrapNone/>
                <wp:docPr id="430308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705735"/>
                        </a:xfrm>
                        <a:prstGeom prst="rect">
                          <a:avLst/>
                        </a:prstGeom>
                        <a:solidFill>
                          <a:srgbClr val="FFFFFF"/>
                        </a:solidFill>
                        <a:ln w="9525">
                          <a:solidFill>
                            <a:srgbClr val="000000"/>
                          </a:solidFill>
                          <a:miter lim="800000"/>
                          <a:headEnd/>
                          <a:tailEnd/>
                        </a:ln>
                      </wps:spPr>
                      <wps:txbx>
                        <w:txbxContent>
                          <w:p w14:paraId="7ADBAD7E" w14:textId="77777777" w:rsidR="00D519C4" w:rsidRDefault="00D519C4" w:rsidP="00D519C4">
                            <w:pPr>
                              <w:pStyle w:val="BodyTextIndent3"/>
                              <w:jc w:val="center"/>
                              <w:rPr>
                                <w:rFonts w:ascii="Arial" w:hAnsi="Arial" w:cs="Arial"/>
                                <w:b/>
                                <w:bCs/>
                                <w:sz w:val="72"/>
                                <w:szCs w:val="72"/>
                              </w:rPr>
                            </w:pPr>
                            <w:r>
                              <w:rPr>
                                <w:rFonts w:ascii="Arial" w:hAnsi="Arial" w:cs="Arial"/>
                                <w:b/>
                                <w:bCs/>
                                <w:sz w:val="72"/>
                                <w:szCs w:val="72"/>
                              </w:rPr>
                              <w:t>EMMS International</w:t>
                            </w:r>
                          </w:p>
                          <w:p w14:paraId="589BAB17" w14:textId="77777777" w:rsidR="00D519C4" w:rsidRDefault="00D519C4" w:rsidP="00D519C4">
                            <w:pPr>
                              <w:pStyle w:val="Subtitle"/>
                              <w:rPr>
                                <w:rFonts w:ascii="Arial" w:hAnsi="Arial" w:cs="Arial"/>
                                <w:b/>
                                <w:sz w:val="24"/>
                                <w:szCs w:val="20"/>
                              </w:rPr>
                            </w:pPr>
                            <w:r>
                              <w:rPr>
                                <w:rFonts w:ascii="Arial" w:hAnsi="Arial" w:cs="Arial"/>
                              </w:rPr>
                              <w:t>Norton Park, 57 Albion Road, Edinburgh EH7 5QY</w:t>
                            </w:r>
                          </w:p>
                          <w:p w14:paraId="66FF75FB" w14:textId="77777777" w:rsidR="00D519C4" w:rsidRDefault="00D519C4" w:rsidP="00D519C4">
                            <w:pPr>
                              <w:ind w:left="2160" w:firstLine="720"/>
                              <w:rPr>
                                <w:rFonts w:cs="Arial"/>
                                <w:b/>
                                <w:bCs/>
                                <w:sz w:val="28"/>
                                <w:szCs w:val="28"/>
                              </w:rPr>
                            </w:pPr>
                            <w:r>
                              <w:rPr>
                                <w:rFonts w:cs="Arial"/>
                                <w:b/>
                                <w:bCs/>
                                <w:sz w:val="28"/>
                                <w:szCs w:val="28"/>
                              </w:rPr>
                              <w:t xml:space="preserve"> </w:t>
                            </w:r>
                          </w:p>
                          <w:p w14:paraId="715E1C36" w14:textId="77777777" w:rsidR="00D519C4" w:rsidRDefault="00D519C4" w:rsidP="00D519C4">
                            <w:pPr>
                              <w:ind w:left="2160" w:firstLine="720"/>
                              <w:rPr>
                                <w:rFonts w:cs="Arial"/>
                                <w:b/>
                                <w:bCs/>
                                <w:sz w:val="28"/>
                                <w:szCs w:val="28"/>
                              </w:rPr>
                            </w:pPr>
                          </w:p>
                          <w:p w14:paraId="426D3163" w14:textId="77777777" w:rsidR="00D519C4" w:rsidRDefault="00D519C4" w:rsidP="00D519C4">
                            <w:pPr>
                              <w:ind w:left="2160" w:firstLine="720"/>
                              <w:rPr>
                                <w:rFonts w:cs="Arial"/>
                                <w:b/>
                                <w:bCs/>
                                <w:sz w:val="28"/>
                                <w:szCs w:val="28"/>
                              </w:rPr>
                            </w:pPr>
                          </w:p>
                          <w:p w14:paraId="720C80D9" w14:textId="11CF632B" w:rsidR="00D519C4" w:rsidRDefault="00D519C4" w:rsidP="00D519C4">
                            <w:pPr>
                              <w:jc w:val="center"/>
                              <w:rPr>
                                <w:rFonts w:cs="Arial"/>
                                <w:b/>
                                <w:bCs/>
                                <w:sz w:val="28"/>
                                <w:szCs w:val="28"/>
                              </w:rPr>
                            </w:pPr>
                            <w:r>
                              <w:rPr>
                                <w:noProof/>
                                <w:sz w:val="20"/>
                                <w:lang w:eastAsia="en-GB" w:bidi="hi-IN"/>
                              </w:rPr>
                              <w:drawing>
                                <wp:inline distT="0" distB="0" distL="0" distR="0" wp14:anchorId="7346B6B2" wp14:editId="5535F39B">
                                  <wp:extent cx="5384800" cy="965200"/>
                                  <wp:effectExtent l="0" t="0" r="0" b="0"/>
                                  <wp:docPr id="669465095" name="Picture 1" descr="EMMS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MS logo1"/>
                                          <pic:cNvPicPr>
                                            <a:picLocks noRot="1" noChangeAspect="1" noEditPoints="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4800" cy="965200"/>
                                          </a:xfrm>
                                          <a:prstGeom prst="rect">
                                            <a:avLst/>
                                          </a:prstGeom>
                                          <a:noFill/>
                                          <a:ln>
                                            <a:noFill/>
                                          </a:ln>
                                        </pic:spPr>
                                      </pic:pic>
                                    </a:graphicData>
                                  </a:graphic>
                                </wp:inline>
                              </w:drawing>
                            </w:r>
                          </w:p>
                          <w:p w14:paraId="64B7F586" w14:textId="77777777" w:rsidR="00D519C4" w:rsidRDefault="00D519C4" w:rsidP="00D519C4">
                            <w:pPr>
                              <w:ind w:firstLine="720"/>
                              <w:rPr>
                                <w:rFonts w:cs="Arial"/>
                              </w:rPr>
                            </w:pPr>
                          </w:p>
                          <w:p w14:paraId="0052F6B7" w14:textId="77777777" w:rsidR="00D519C4" w:rsidRDefault="00D519C4" w:rsidP="00D519C4">
                            <w:pPr>
                              <w:ind w:firstLine="720"/>
                              <w:jc w:val="center"/>
                              <w:rPr>
                                <w:rFonts w:cs="Arial"/>
                              </w:rPr>
                            </w:pPr>
                          </w:p>
                          <w:p w14:paraId="09CF8694" w14:textId="77777777" w:rsidR="00D519C4" w:rsidRDefault="00D519C4" w:rsidP="00D519C4">
                            <w:pPr>
                              <w:ind w:left="2160" w:firstLine="720"/>
                              <w:rPr>
                                <w:rFonts w:cs="Arial"/>
                              </w:rPr>
                            </w:pPr>
                          </w:p>
                          <w:p w14:paraId="796A82CD" w14:textId="77777777" w:rsidR="00D519C4" w:rsidRDefault="00D519C4" w:rsidP="00D519C4">
                            <w:pPr>
                              <w:ind w:left="2160" w:firstLine="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8F25C" id="_x0000_t202" coordsize="21600,21600" o:spt="202" path="m,l,21600r21600,l21600,xe">
                <v:stroke joinstyle="miter"/>
                <v:path gradientshapeok="t" o:connecttype="rect"/>
              </v:shapetype>
              <v:shape id="Text Box 2" o:spid="_x0000_s1026" type="#_x0000_t202" style="position:absolute;margin-left:-15.25pt;margin-top:8.25pt;width:498.75pt;height:2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kFBCFgIAACwEAAAOAAAAZHJzL2Uyb0RvYy54bWysU9tu2zAMfR+wfxD0vti5Na0Rp+jSZRjQ&#13;&#10;XYBuH6DIcixMFjVKiZ19/Sg5TbML9jBMD4IoUofk4dHytm8NOyj0GmzJx6OcM2UlVNruSv7l8+bV&#13;&#10;NWc+CFsJA1aV/Kg8v129fLHsXKEm0ICpFDICsb7oXMmbEFyRZV42qhV+BE5ZctaArQhk4i6rUHSE&#13;&#10;3ppskudXWQdYOQSpvKfb+8HJVwm/rpUMH+vaq8BMyam2kHZM+zbu2Wopih0K12h5KkP8QxWt0JaS&#13;&#10;nqHuRRBsj/o3qFZLBA91GEloM6hrLVXqgboZ579089gIp1IvRI53Z5r8/4OVHw6P7hOy0L+GngaY&#13;&#10;mvDuAeRXzyysG2F36g4RukaJihKPI2VZ53xxehqp9oWPINvuPVQ0ZLEPkID6GtvICvXJCJ0GcDyT&#13;&#10;rvrAJF1eTaez8WTOmSTfZJHPF9N5yiGKp+cOfXiroGXxUHKkqSZ4cXjwIZYjiqeQmM2D0dVGG5MM&#13;&#10;3G3XBtlBkAI2aZ3QfwozlnUlv5lTIX+HyNP6E0SrA0nZ6Lbk1+cgUUTe3tgqCS0IbYYzlWzsicjI&#13;&#10;3cBi6Lc9BUZCt1AdiVKEQbL0xejQAH7nrCO5ltx/2wtUnJl3lsZyM57Nor6TMZsvJmTgpWd76RFW&#13;&#10;ElTJA2fDcR2GP7F3qHcNZRqEYOGORlnrRPJzVae6SZKJ+9P3iZq/tFPU8ydf/QAAAP//AwBQSwME&#13;&#10;FAAGAAgAAAAhAPaD7hfjAAAADwEAAA8AAABkcnMvZG93bnJldi54bWxMT01PwzAMvSPxHyIjcUFb&#13;&#10;ylayrWs6IRBo3GAguGZN1lYkTkmyrvx7zAkutqz3/D7KzegsG0yInUcJ19MMmMHa6w4bCW+vD5Ml&#13;&#10;sJgUamU9GgnfJsKmOj8rVaH9CV/MsEsNIxGMhZLQptQXnMe6NU7Fqe8NEnbwwalEZ2i4DupE4s7y&#13;&#10;WZYJ7lSH5NCq3ty1pv7cHZ2EZb4dPuLT/Pm9Fge7SleL4fErSHl5Md6vadyugSUzpr8P+O1A+aGi&#13;&#10;YHt/RB2ZlTCZZzdEJUDQJsJKLKjhXkKezwTwquT/e1Q/AAAA//8DAFBLAQItABQABgAIAAAAIQC2&#13;&#10;gziS/gAAAOEBAAATAAAAAAAAAAAAAAAAAAAAAABbQ29udGVudF9UeXBlc10ueG1sUEsBAi0AFAAG&#13;&#10;AAgAAAAhADj9If/WAAAAlAEAAAsAAAAAAAAAAAAAAAAALwEAAF9yZWxzLy5yZWxzUEsBAi0AFAAG&#13;&#10;AAgAAAAhADuQUEIWAgAALAQAAA4AAAAAAAAAAAAAAAAALgIAAGRycy9lMm9Eb2MueG1sUEsBAi0A&#13;&#10;FAAGAAgAAAAhAPaD7hfjAAAADwEAAA8AAAAAAAAAAAAAAAAAcAQAAGRycy9kb3ducmV2LnhtbFBL&#13;&#10;BQYAAAAABAAEAPMAAACABQAAAAA=&#13;&#10;">
                <v:textbox>
                  <w:txbxContent>
                    <w:p w14:paraId="7ADBAD7E" w14:textId="77777777" w:rsidR="00D519C4" w:rsidRDefault="00D519C4" w:rsidP="00D519C4">
                      <w:pPr>
                        <w:pStyle w:val="BodyTextIndent3"/>
                        <w:jc w:val="center"/>
                        <w:rPr>
                          <w:rFonts w:ascii="Arial" w:hAnsi="Arial" w:cs="Arial"/>
                          <w:b/>
                          <w:bCs/>
                          <w:sz w:val="72"/>
                          <w:szCs w:val="72"/>
                        </w:rPr>
                      </w:pPr>
                      <w:r>
                        <w:rPr>
                          <w:rFonts w:ascii="Arial" w:hAnsi="Arial" w:cs="Arial"/>
                          <w:b/>
                          <w:bCs/>
                          <w:sz w:val="72"/>
                          <w:szCs w:val="72"/>
                        </w:rPr>
                        <w:t>EMMS International</w:t>
                      </w:r>
                    </w:p>
                    <w:p w14:paraId="589BAB17" w14:textId="77777777" w:rsidR="00D519C4" w:rsidRDefault="00D519C4" w:rsidP="00D519C4">
                      <w:pPr>
                        <w:pStyle w:val="Subtitle"/>
                        <w:rPr>
                          <w:rFonts w:ascii="Arial" w:hAnsi="Arial" w:cs="Arial"/>
                          <w:b/>
                          <w:sz w:val="24"/>
                          <w:szCs w:val="20"/>
                        </w:rPr>
                      </w:pPr>
                      <w:r>
                        <w:rPr>
                          <w:rFonts w:ascii="Arial" w:hAnsi="Arial" w:cs="Arial"/>
                        </w:rPr>
                        <w:t>Norton Park, 57 Albion Road, Edinburgh EH7 5QY</w:t>
                      </w:r>
                    </w:p>
                    <w:p w14:paraId="66FF75FB" w14:textId="77777777" w:rsidR="00D519C4" w:rsidRDefault="00D519C4" w:rsidP="00D519C4">
                      <w:pPr>
                        <w:ind w:left="2160" w:firstLine="720"/>
                        <w:rPr>
                          <w:rFonts w:cs="Arial"/>
                          <w:b/>
                          <w:bCs/>
                          <w:sz w:val="28"/>
                          <w:szCs w:val="28"/>
                        </w:rPr>
                      </w:pPr>
                      <w:r>
                        <w:rPr>
                          <w:rFonts w:cs="Arial"/>
                          <w:b/>
                          <w:bCs/>
                          <w:sz w:val="28"/>
                          <w:szCs w:val="28"/>
                        </w:rPr>
                        <w:t xml:space="preserve"> </w:t>
                      </w:r>
                    </w:p>
                    <w:p w14:paraId="715E1C36" w14:textId="77777777" w:rsidR="00D519C4" w:rsidRDefault="00D519C4" w:rsidP="00D519C4">
                      <w:pPr>
                        <w:ind w:left="2160" w:firstLine="720"/>
                        <w:rPr>
                          <w:rFonts w:cs="Arial"/>
                          <w:b/>
                          <w:bCs/>
                          <w:sz w:val="28"/>
                          <w:szCs w:val="28"/>
                        </w:rPr>
                      </w:pPr>
                    </w:p>
                    <w:p w14:paraId="426D3163" w14:textId="77777777" w:rsidR="00D519C4" w:rsidRDefault="00D519C4" w:rsidP="00D519C4">
                      <w:pPr>
                        <w:ind w:left="2160" w:firstLine="720"/>
                        <w:rPr>
                          <w:rFonts w:cs="Arial"/>
                          <w:b/>
                          <w:bCs/>
                          <w:sz w:val="28"/>
                          <w:szCs w:val="28"/>
                        </w:rPr>
                      </w:pPr>
                    </w:p>
                    <w:p w14:paraId="720C80D9" w14:textId="11CF632B" w:rsidR="00D519C4" w:rsidRDefault="00D519C4" w:rsidP="00D519C4">
                      <w:pPr>
                        <w:jc w:val="center"/>
                        <w:rPr>
                          <w:rFonts w:cs="Arial"/>
                          <w:b/>
                          <w:bCs/>
                          <w:sz w:val="28"/>
                          <w:szCs w:val="28"/>
                        </w:rPr>
                      </w:pPr>
                      <w:r>
                        <w:rPr>
                          <w:noProof/>
                          <w:sz w:val="20"/>
                          <w:lang w:eastAsia="en-GB" w:bidi="hi-IN"/>
                        </w:rPr>
                        <w:drawing>
                          <wp:inline distT="0" distB="0" distL="0" distR="0" wp14:anchorId="7346B6B2" wp14:editId="5535F39B">
                            <wp:extent cx="5384800" cy="965200"/>
                            <wp:effectExtent l="0" t="0" r="0" b="0"/>
                            <wp:docPr id="669465095" name="Picture 1" descr="EMMS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MS logo1"/>
                                    <pic:cNvPicPr>
                                      <a:picLocks noRot="1" noChangeAspect="1" noEditPoints="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4800" cy="965200"/>
                                    </a:xfrm>
                                    <a:prstGeom prst="rect">
                                      <a:avLst/>
                                    </a:prstGeom>
                                    <a:noFill/>
                                    <a:ln>
                                      <a:noFill/>
                                    </a:ln>
                                  </pic:spPr>
                                </pic:pic>
                              </a:graphicData>
                            </a:graphic>
                          </wp:inline>
                        </w:drawing>
                      </w:r>
                    </w:p>
                    <w:p w14:paraId="64B7F586" w14:textId="77777777" w:rsidR="00D519C4" w:rsidRDefault="00D519C4" w:rsidP="00D519C4">
                      <w:pPr>
                        <w:ind w:firstLine="720"/>
                        <w:rPr>
                          <w:rFonts w:cs="Arial"/>
                        </w:rPr>
                      </w:pPr>
                    </w:p>
                    <w:p w14:paraId="0052F6B7" w14:textId="77777777" w:rsidR="00D519C4" w:rsidRDefault="00D519C4" w:rsidP="00D519C4">
                      <w:pPr>
                        <w:ind w:firstLine="720"/>
                        <w:jc w:val="center"/>
                        <w:rPr>
                          <w:rFonts w:cs="Arial"/>
                        </w:rPr>
                      </w:pPr>
                    </w:p>
                    <w:p w14:paraId="09CF8694" w14:textId="77777777" w:rsidR="00D519C4" w:rsidRDefault="00D519C4" w:rsidP="00D519C4">
                      <w:pPr>
                        <w:ind w:left="2160" w:firstLine="720"/>
                        <w:rPr>
                          <w:rFonts w:cs="Arial"/>
                        </w:rPr>
                      </w:pPr>
                    </w:p>
                    <w:p w14:paraId="796A82CD" w14:textId="77777777" w:rsidR="00D519C4" w:rsidRDefault="00D519C4" w:rsidP="00D519C4">
                      <w:pPr>
                        <w:ind w:left="2160" w:firstLine="720"/>
                      </w:pPr>
                    </w:p>
                  </w:txbxContent>
                </v:textbox>
              </v:shape>
            </w:pict>
          </mc:Fallback>
        </mc:AlternateContent>
      </w:r>
    </w:p>
    <w:p w14:paraId="2DCC6F2E" w14:textId="77777777" w:rsidR="00D519C4" w:rsidRDefault="00D519C4" w:rsidP="00D519C4"/>
    <w:p w14:paraId="16D20A82" w14:textId="77777777" w:rsidR="00D519C4" w:rsidRDefault="00D519C4" w:rsidP="00D519C4"/>
    <w:p w14:paraId="12E9EC0E" w14:textId="77777777" w:rsidR="00D519C4" w:rsidRDefault="00D519C4" w:rsidP="00D519C4"/>
    <w:p w14:paraId="33118BDC" w14:textId="77777777" w:rsidR="00D519C4" w:rsidRDefault="00D519C4" w:rsidP="00D519C4"/>
    <w:p w14:paraId="432F484B" w14:textId="77777777" w:rsidR="00D519C4" w:rsidRDefault="00D519C4" w:rsidP="00D519C4"/>
    <w:p w14:paraId="07F54921" w14:textId="77777777" w:rsidR="00D519C4" w:rsidRDefault="00D519C4" w:rsidP="00D519C4"/>
    <w:p w14:paraId="68032F55" w14:textId="77777777" w:rsidR="00D519C4" w:rsidRDefault="00D519C4" w:rsidP="00D519C4"/>
    <w:p w14:paraId="5D3BC07F" w14:textId="77777777" w:rsidR="00D519C4" w:rsidRDefault="00D519C4" w:rsidP="00D519C4"/>
    <w:p w14:paraId="5854A233" w14:textId="77777777" w:rsidR="00D519C4" w:rsidRDefault="00D519C4" w:rsidP="00D519C4"/>
    <w:p w14:paraId="41DF651B" w14:textId="77777777" w:rsidR="00D519C4" w:rsidRDefault="00D519C4" w:rsidP="00D519C4"/>
    <w:p w14:paraId="323689D6" w14:textId="77777777" w:rsidR="00D519C4" w:rsidRDefault="00D519C4" w:rsidP="00D519C4"/>
    <w:p w14:paraId="7152A617" w14:textId="77777777" w:rsidR="00D519C4" w:rsidRDefault="00D519C4" w:rsidP="00D519C4"/>
    <w:p w14:paraId="0ABAA7E9" w14:textId="77777777" w:rsidR="00D519C4" w:rsidRDefault="00D519C4" w:rsidP="00D519C4"/>
    <w:p w14:paraId="35C84A52" w14:textId="77777777" w:rsidR="00D519C4" w:rsidRDefault="00D519C4" w:rsidP="00D519C4"/>
    <w:p w14:paraId="5FD7F9DD" w14:textId="77777777" w:rsidR="00D519C4" w:rsidRDefault="00D519C4" w:rsidP="00D519C4"/>
    <w:p w14:paraId="7B997776" w14:textId="77777777" w:rsidR="00D519C4" w:rsidRDefault="00D519C4" w:rsidP="00D519C4"/>
    <w:p w14:paraId="4988E473" w14:textId="77777777" w:rsidR="00D519C4" w:rsidRDefault="00D519C4" w:rsidP="00D519C4"/>
    <w:p w14:paraId="23B0EFEA" w14:textId="77777777" w:rsidR="00D519C4" w:rsidRDefault="00D519C4" w:rsidP="00D519C4"/>
    <w:p w14:paraId="55F09935" w14:textId="77777777" w:rsidR="00D519C4" w:rsidRDefault="00D519C4" w:rsidP="00D519C4"/>
    <w:p w14:paraId="0A325EBF" w14:textId="77777777" w:rsidR="00D519C4" w:rsidRDefault="00D519C4" w:rsidP="00D519C4"/>
    <w:p w14:paraId="49698CB8" w14:textId="77777777" w:rsidR="00D519C4" w:rsidRDefault="00D519C4" w:rsidP="00D519C4">
      <w:pPr>
        <w:pStyle w:val="BodyTextIndent3"/>
        <w:pBdr>
          <w:top w:val="single" w:sz="6" w:space="17" w:color="auto" w:shadow="1"/>
          <w:left w:val="single" w:sz="6" w:space="25" w:color="auto" w:shadow="1"/>
          <w:bottom w:val="single" w:sz="6" w:space="1" w:color="auto" w:shadow="1"/>
          <w:right w:val="single" w:sz="6" w:space="8" w:color="auto" w:shadow="1"/>
        </w:pBdr>
        <w:jc w:val="center"/>
        <w:rPr>
          <w:rFonts w:ascii="Arial" w:hAnsi="Arial" w:cs="Arial"/>
          <w:b/>
          <w:bCs/>
          <w:sz w:val="48"/>
          <w:szCs w:val="48"/>
        </w:rPr>
      </w:pPr>
      <w:r>
        <w:rPr>
          <w:rFonts w:ascii="Arial" w:hAnsi="Arial" w:cs="Arial"/>
          <w:b/>
          <w:bCs/>
          <w:sz w:val="48"/>
          <w:szCs w:val="48"/>
        </w:rPr>
        <w:t>WHISTLEBLOWING POLICY</w:t>
      </w:r>
    </w:p>
    <w:p w14:paraId="714845AF" w14:textId="77777777" w:rsidR="00D519C4" w:rsidRDefault="00D519C4" w:rsidP="00D519C4">
      <w:pPr>
        <w:pStyle w:val="BodyTextIndent3"/>
        <w:pBdr>
          <w:top w:val="single" w:sz="6" w:space="17" w:color="auto" w:shadow="1"/>
          <w:left w:val="single" w:sz="6" w:space="25" w:color="auto" w:shadow="1"/>
          <w:bottom w:val="single" w:sz="6" w:space="1" w:color="auto" w:shadow="1"/>
          <w:right w:val="single" w:sz="6" w:space="8" w:color="auto" w:shadow="1"/>
        </w:pBdr>
        <w:rPr>
          <w:rFonts w:ascii="Arial" w:hAnsi="Arial" w:cs="Arial"/>
          <w:b/>
          <w:bCs/>
          <w:sz w:val="20"/>
          <w:szCs w:val="20"/>
        </w:rPr>
      </w:pPr>
    </w:p>
    <w:p w14:paraId="7CA6386A" w14:textId="77777777" w:rsidR="00D519C4" w:rsidRDefault="00D519C4" w:rsidP="00D519C4">
      <w:pPr>
        <w:pStyle w:val="BodyTextIndent3"/>
        <w:rPr>
          <w:rFonts w:ascii="Arial" w:hAnsi="Arial" w:cs="Arial"/>
          <w:b/>
          <w:bCs/>
          <w:sz w:val="20"/>
          <w:szCs w:val="20"/>
        </w:rPr>
      </w:pPr>
    </w:p>
    <w:p w14:paraId="0FCF45CE" w14:textId="77777777" w:rsidR="00D519C4" w:rsidRDefault="00D519C4" w:rsidP="00D519C4">
      <w:pPr>
        <w:pStyle w:val="BodyTextIndent3"/>
        <w:rPr>
          <w:rFonts w:ascii="Arial" w:hAnsi="Arial" w:cs="Arial"/>
          <w:b/>
          <w:bCs/>
          <w:sz w:val="20"/>
          <w:szCs w:val="20"/>
        </w:rPr>
      </w:pPr>
    </w:p>
    <w:p w14:paraId="1DB596BA" w14:textId="77777777" w:rsidR="00D519C4" w:rsidRDefault="00D519C4" w:rsidP="00D519C4">
      <w:pPr>
        <w:pStyle w:val="BodyTextIndent3"/>
        <w:rPr>
          <w:rFonts w:ascii="Arial" w:hAnsi="Arial" w:cs="Arial"/>
          <w:b/>
          <w:bCs/>
          <w:sz w:val="20"/>
          <w:szCs w:val="20"/>
        </w:rPr>
      </w:pPr>
    </w:p>
    <w:p w14:paraId="5A641B76" w14:textId="77777777" w:rsidR="00D519C4" w:rsidRDefault="00D519C4" w:rsidP="00D519C4">
      <w:pPr>
        <w:pStyle w:val="BodyTextIndent3"/>
        <w:rPr>
          <w:rFonts w:ascii="Arial" w:hAnsi="Arial" w:cs="Arial"/>
          <w:b/>
          <w:bCs/>
          <w:sz w:val="20"/>
          <w:szCs w:val="20"/>
        </w:rPr>
      </w:pPr>
    </w:p>
    <w:p w14:paraId="4D7E590E" w14:textId="77777777" w:rsidR="00D519C4" w:rsidRDefault="00D519C4" w:rsidP="00D519C4">
      <w:pPr>
        <w:pStyle w:val="BodyTextIndent3"/>
        <w:rPr>
          <w:rFonts w:ascii="Arial" w:hAnsi="Arial" w:cs="Arial"/>
          <w:b/>
          <w:bCs/>
          <w:sz w:val="20"/>
          <w:szCs w:val="20"/>
        </w:rPr>
      </w:pPr>
    </w:p>
    <w:p w14:paraId="032B4A1A" w14:textId="77777777" w:rsidR="00D519C4" w:rsidRDefault="00D519C4" w:rsidP="00D519C4">
      <w:pPr>
        <w:pStyle w:val="BodyTextIndent3"/>
        <w:rPr>
          <w:rFonts w:ascii="Arial" w:hAnsi="Arial" w:cs="Arial"/>
          <w:b/>
          <w:bCs/>
          <w:sz w:val="20"/>
          <w:szCs w:val="20"/>
        </w:rPr>
      </w:pPr>
    </w:p>
    <w:p w14:paraId="2EC67D05" w14:textId="77777777" w:rsidR="00D519C4" w:rsidRDefault="00D519C4" w:rsidP="00D519C4">
      <w:pPr>
        <w:pStyle w:val="BodyTextIndent3"/>
        <w:rPr>
          <w:rFonts w:ascii="Arial" w:hAnsi="Arial" w:cs="Arial"/>
          <w:b/>
          <w:bCs/>
          <w:sz w:val="20"/>
          <w:szCs w:val="20"/>
        </w:rPr>
      </w:pPr>
    </w:p>
    <w:p w14:paraId="0FB6FDCA" w14:textId="77777777" w:rsidR="00D519C4" w:rsidRDefault="00D519C4" w:rsidP="00D519C4">
      <w:pPr>
        <w:pStyle w:val="BodyTextIndent3"/>
        <w:pBdr>
          <w:top w:val="single" w:sz="6" w:space="1" w:color="auto"/>
          <w:left w:val="single" w:sz="6" w:space="31" w:color="auto"/>
          <w:bottom w:val="single" w:sz="6" w:space="1" w:color="auto"/>
          <w:right w:val="single" w:sz="6" w:space="11" w:color="auto"/>
        </w:pBdr>
        <w:jc w:val="center"/>
        <w:rPr>
          <w:rFonts w:ascii="Arial" w:hAnsi="Arial" w:cs="Arial"/>
          <w:b/>
          <w:sz w:val="24"/>
          <w:szCs w:val="24"/>
        </w:rPr>
      </w:pPr>
      <w:r>
        <w:rPr>
          <w:rFonts w:ascii="Arial" w:hAnsi="Arial" w:cs="Arial"/>
          <w:b/>
          <w:sz w:val="24"/>
          <w:szCs w:val="24"/>
        </w:rPr>
        <w:t>EMMS International</w:t>
      </w:r>
    </w:p>
    <w:p w14:paraId="7A32F81C" w14:textId="77777777" w:rsidR="00D519C4" w:rsidRDefault="00D519C4" w:rsidP="00D519C4">
      <w:pPr>
        <w:pStyle w:val="BodyTextIndent3"/>
        <w:pBdr>
          <w:top w:val="single" w:sz="6" w:space="1" w:color="auto"/>
          <w:left w:val="single" w:sz="6" w:space="31" w:color="auto"/>
          <w:bottom w:val="single" w:sz="6" w:space="1" w:color="auto"/>
          <w:right w:val="single" w:sz="6" w:space="11" w:color="auto"/>
        </w:pBdr>
        <w:jc w:val="center"/>
        <w:rPr>
          <w:rFonts w:ascii="Arial" w:hAnsi="Arial" w:cs="Arial"/>
          <w:b/>
          <w:sz w:val="24"/>
          <w:szCs w:val="24"/>
        </w:rPr>
      </w:pPr>
      <w:r>
        <w:rPr>
          <w:rFonts w:ascii="Arial" w:hAnsi="Arial" w:cs="Arial"/>
          <w:b/>
          <w:sz w:val="24"/>
          <w:szCs w:val="24"/>
        </w:rPr>
        <w:t xml:space="preserve">Norton Park, 57 Albion Road, Edinburgh, EH7 5QY, Scotland </w:t>
      </w:r>
    </w:p>
    <w:p w14:paraId="10654030" w14:textId="77777777" w:rsidR="00D519C4" w:rsidRDefault="00D519C4" w:rsidP="00D519C4">
      <w:pPr>
        <w:pStyle w:val="BodyTextIndent3"/>
        <w:pBdr>
          <w:top w:val="single" w:sz="6" w:space="1" w:color="auto"/>
          <w:left w:val="single" w:sz="6" w:space="31" w:color="auto"/>
          <w:bottom w:val="single" w:sz="6" w:space="1" w:color="auto"/>
          <w:right w:val="single" w:sz="6" w:space="11" w:color="auto"/>
        </w:pBdr>
        <w:jc w:val="center"/>
        <w:rPr>
          <w:rFonts w:ascii="Arial" w:hAnsi="Arial" w:cs="Arial"/>
          <w:b/>
          <w:bCs/>
          <w:sz w:val="20"/>
          <w:szCs w:val="20"/>
        </w:rPr>
      </w:pPr>
    </w:p>
    <w:p w14:paraId="175C2837" w14:textId="77777777" w:rsidR="00D519C4" w:rsidRDefault="00D519C4" w:rsidP="00D519C4">
      <w:pPr>
        <w:pStyle w:val="BodyTextIndent3"/>
        <w:pBdr>
          <w:top w:val="single" w:sz="6" w:space="1" w:color="auto"/>
          <w:left w:val="single" w:sz="6" w:space="31" w:color="auto"/>
          <w:bottom w:val="single" w:sz="6" w:space="1" w:color="auto"/>
          <w:right w:val="single" w:sz="6" w:space="11" w:color="auto"/>
        </w:pBdr>
        <w:jc w:val="center"/>
        <w:rPr>
          <w:rFonts w:ascii="Arial" w:hAnsi="Arial" w:cs="Arial"/>
          <w:sz w:val="18"/>
          <w:szCs w:val="18"/>
        </w:rPr>
      </w:pPr>
      <w:r>
        <w:rPr>
          <w:rFonts w:ascii="Arial" w:hAnsi="Arial" w:cs="Arial"/>
          <w:sz w:val="18"/>
          <w:szCs w:val="18"/>
        </w:rPr>
        <w:t>EMMS International is a registered Scottish Charity No. SC 032327</w:t>
      </w:r>
    </w:p>
    <w:p w14:paraId="457F70FD" w14:textId="77777777" w:rsidR="00D519C4" w:rsidRDefault="00D519C4" w:rsidP="00D519C4">
      <w:pPr>
        <w:pStyle w:val="BodyTextIndent3"/>
        <w:pBdr>
          <w:top w:val="single" w:sz="6" w:space="1" w:color="auto"/>
          <w:left w:val="single" w:sz="6" w:space="31" w:color="auto"/>
          <w:bottom w:val="single" w:sz="6" w:space="1" w:color="auto"/>
          <w:right w:val="single" w:sz="6" w:space="11" w:color="auto"/>
        </w:pBdr>
        <w:jc w:val="center"/>
        <w:rPr>
          <w:rFonts w:ascii="Arial" w:hAnsi="Arial" w:cs="Arial"/>
          <w:sz w:val="18"/>
          <w:szCs w:val="18"/>
        </w:rPr>
      </w:pPr>
      <w:r>
        <w:rPr>
          <w:rFonts w:ascii="Arial" w:hAnsi="Arial" w:cs="Arial"/>
          <w:sz w:val="18"/>
          <w:szCs w:val="18"/>
        </w:rPr>
        <w:t>and a Company Limited by Guarantee No. 224402</w:t>
      </w:r>
    </w:p>
    <w:p w14:paraId="451E7DCA" w14:textId="77777777" w:rsidR="00D519C4" w:rsidRDefault="00D519C4" w:rsidP="00D519C4">
      <w:pPr>
        <w:rPr>
          <w:rFonts w:ascii="Arial" w:hAnsi="Arial" w:cs="Arial"/>
        </w:rPr>
      </w:pPr>
    </w:p>
    <w:p w14:paraId="3DCC8D18" w14:textId="77777777" w:rsidR="00D519C4" w:rsidRDefault="00D519C4" w:rsidP="00D519C4">
      <w:pPr>
        <w:tabs>
          <w:tab w:val="left" w:pos="5760"/>
        </w:tabs>
        <w:jc w:val="center"/>
        <w:rPr>
          <w:rFonts w:ascii="Arial" w:hAnsi="Arial" w:cs="Arial"/>
          <w:b/>
          <w:bCs/>
        </w:rPr>
      </w:pPr>
    </w:p>
    <w:tbl>
      <w:tblPr>
        <w:tblStyle w:val="TableGrid"/>
        <w:tblW w:w="0" w:type="auto"/>
        <w:tblLook w:val="04A0" w:firstRow="1" w:lastRow="0" w:firstColumn="1" w:lastColumn="0" w:noHBand="0" w:noVBand="1"/>
      </w:tblPr>
      <w:tblGrid>
        <w:gridCol w:w="4505"/>
        <w:gridCol w:w="4505"/>
      </w:tblGrid>
      <w:tr w:rsidR="007C6A56" w:rsidRPr="0029374D" w14:paraId="6F16C59F" w14:textId="77777777" w:rsidTr="00783F8F">
        <w:tc>
          <w:tcPr>
            <w:tcW w:w="4505" w:type="dxa"/>
          </w:tcPr>
          <w:p w14:paraId="3648BF91" w14:textId="77777777" w:rsidR="007C6A56" w:rsidRPr="00CC2980" w:rsidRDefault="007C6A56" w:rsidP="00275F7F">
            <w:pPr>
              <w:pStyle w:val="NoSpacing"/>
              <w:rPr>
                <w:rFonts w:ascii="Arial" w:hAnsi="Arial" w:cs="Arial"/>
                <w:bCs/>
              </w:rPr>
            </w:pPr>
            <w:r w:rsidRPr="00CC2980">
              <w:rPr>
                <w:rFonts w:ascii="Arial" w:hAnsi="Arial" w:cs="Arial"/>
                <w:bCs/>
              </w:rPr>
              <w:t>Policy Owner</w:t>
            </w:r>
          </w:p>
        </w:tc>
        <w:tc>
          <w:tcPr>
            <w:tcW w:w="4505" w:type="dxa"/>
          </w:tcPr>
          <w:p w14:paraId="1FEA0035" w14:textId="7DADF33D" w:rsidR="007C6A56" w:rsidRPr="00CC2980" w:rsidRDefault="007C6A56" w:rsidP="00275F7F">
            <w:pPr>
              <w:pStyle w:val="NoSpacing"/>
              <w:rPr>
                <w:rFonts w:ascii="Arial" w:hAnsi="Arial" w:cs="Arial"/>
                <w:bCs/>
              </w:rPr>
            </w:pPr>
            <w:r w:rsidRPr="00CC2980">
              <w:rPr>
                <w:rFonts w:ascii="Arial" w:hAnsi="Arial" w:cs="Arial"/>
                <w:bCs/>
              </w:rPr>
              <w:t xml:space="preserve">Director of </w:t>
            </w:r>
            <w:r>
              <w:rPr>
                <w:rFonts w:ascii="Arial" w:hAnsi="Arial" w:cs="Arial"/>
                <w:bCs/>
              </w:rPr>
              <w:t>Programmes</w:t>
            </w:r>
          </w:p>
        </w:tc>
      </w:tr>
      <w:tr w:rsidR="007C6A56" w:rsidRPr="0029374D" w14:paraId="1B3E69AF" w14:textId="77777777" w:rsidTr="00783F8F">
        <w:tc>
          <w:tcPr>
            <w:tcW w:w="4505" w:type="dxa"/>
          </w:tcPr>
          <w:p w14:paraId="370FC53F" w14:textId="77777777" w:rsidR="007C6A56" w:rsidRDefault="007C6A56" w:rsidP="00275F7F">
            <w:pPr>
              <w:pStyle w:val="NoSpacing"/>
              <w:rPr>
                <w:rFonts w:ascii="Arial" w:hAnsi="Arial" w:cs="Arial"/>
                <w:bCs/>
              </w:rPr>
            </w:pPr>
            <w:r>
              <w:rPr>
                <w:rFonts w:ascii="Arial" w:hAnsi="Arial" w:cs="Arial"/>
                <w:bCs/>
              </w:rPr>
              <w:t>Policy Date</w:t>
            </w:r>
          </w:p>
        </w:tc>
        <w:tc>
          <w:tcPr>
            <w:tcW w:w="4505" w:type="dxa"/>
          </w:tcPr>
          <w:p w14:paraId="730ED641" w14:textId="17D8894F" w:rsidR="007C6A56" w:rsidRDefault="007C6A56" w:rsidP="00275F7F">
            <w:pPr>
              <w:pStyle w:val="NoSpacing"/>
              <w:rPr>
                <w:rFonts w:ascii="Arial" w:hAnsi="Arial" w:cs="Arial"/>
                <w:bCs/>
              </w:rPr>
            </w:pPr>
            <w:r>
              <w:rPr>
                <w:rFonts w:ascii="Arial" w:hAnsi="Arial" w:cs="Arial"/>
                <w:bCs/>
              </w:rPr>
              <w:t>Last updated March 202</w:t>
            </w:r>
            <w:r w:rsidR="00B372B4">
              <w:rPr>
                <w:rFonts w:ascii="Arial" w:hAnsi="Arial" w:cs="Arial"/>
                <w:bCs/>
              </w:rPr>
              <w:t>5</w:t>
            </w:r>
          </w:p>
        </w:tc>
      </w:tr>
      <w:tr w:rsidR="007C6A56" w:rsidRPr="0029374D" w14:paraId="58868781" w14:textId="77777777" w:rsidTr="00783F8F">
        <w:tc>
          <w:tcPr>
            <w:tcW w:w="4505" w:type="dxa"/>
          </w:tcPr>
          <w:p w14:paraId="446931F8" w14:textId="77777777" w:rsidR="007C6A56" w:rsidRDefault="007C6A56" w:rsidP="00275F7F">
            <w:pPr>
              <w:pStyle w:val="NoSpacing"/>
              <w:rPr>
                <w:rFonts w:ascii="Arial" w:hAnsi="Arial" w:cs="Arial"/>
                <w:bCs/>
              </w:rPr>
            </w:pPr>
            <w:r>
              <w:rPr>
                <w:rFonts w:ascii="Arial" w:hAnsi="Arial" w:cs="Arial"/>
                <w:bCs/>
              </w:rPr>
              <w:t>Next Policy Review Date</w:t>
            </w:r>
          </w:p>
        </w:tc>
        <w:tc>
          <w:tcPr>
            <w:tcW w:w="4505" w:type="dxa"/>
          </w:tcPr>
          <w:p w14:paraId="12AED74E" w14:textId="69185817" w:rsidR="007C6A56" w:rsidRDefault="007C6A56" w:rsidP="00275F7F">
            <w:pPr>
              <w:pStyle w:val="NoSpacing"/>
              <w:rPr>
                <w:rFonts w:ascii="Arial" w:hAnsi="Arial" w:cs="Arial"/>
                <w:bCs/>
              </w:rPr>
            </w:pPr>
            <w:r>
              <w:rPr>
                <w:rFonts w:ascii="Arial" w:hAnsi="Arial" w:cs="Arial"/>
                <w:bCs/>
              </w:rPr>
              <w:t>March 202</w:t>
            </w:r>
            <w:r w:rsidR="00B372B4">
              <w:rPr>
                <w:rFonts w:ascii="Arial" w:hAnsi="Arial" w:cs="Arial"/>
                <w:bCs/>
              </w:rPr>
              <w:t>6</w:t>
            </w:r>
          </w:p>
        </w:tc>
      </w:tr>
    </w:tbl>
    <w:p w14:paraId="6B4D9BF8" w14:textId="77777777" w:rsidR="00D519C4" w:rsidRDefault="00D519C4" w:rsidP="00D519C4"/>
    <w:p w14:paraId="1B657986" w14:textId="77777777" w:rsidR="00D519C4" w:rsidRDefault="00D519C4" w:rsidP="00D519C4">
      <w:pPr>
        <w:rPr>
          <w:rFonts w:ascii="Arial" w:hAnsi="Arial"/>
          <w:b/>
          <w:bCs/>
          <w:sz w:val="24"/>
          <w:szCs w:val="24"/>
        </w:rPr>
      </w:pPr>
      <w:r>
        <w:rPr>
          <w:rFonts w:ascii="Arial" w:hAnsi="Arial"/>
        </w:rPr>
        <w:br w:type="page"/>
      </w:r>
      <w:r>
        <w:rPr>
          <w:rFonts w:ascii="Arial" w:hAnsi="Arial"/>
          <w:b/>
          <w:bCs/>
          <w:sz w:val="24"/>
          <w:szCs w:val="24"/>
        </w:rPr>
        <w:lastRenderedPageBreak/>
        <w:t xml:space="preserve">TABLE OF CONTENTS </w:t>
      </w:r>
    </w:p>
    <w:p w14:paraId="1EF3CA0C" w14:textId="77777777" w:rsidR="00D519C4" w:rsidRDefault="00D519C4" w:rsidP="00D519C4">
      <w:pPr>
        <w:pStyle w:val="TOC1"/>
        <w:tabs>
          <w:tab w:val="right" w:leader="dot" w:pos="9515"/>
        </w:tabs>
        <w:rPr>
          <w:rFonts w:ascii="Calibri" w:hAnsi="Calibri" w:cs="Mangal"/>
          <w:noProof/>
          <w:sz w:val="24"/>
          <w:szCs w:val="21"/>
          <w:lang w:eastAsia="en-GB" w:bidi="hi-IN"/>
        </w:rPr>
      </w:pPr>
      <w:r>
        <w:rPr>
          <w:rFonts w:ascii="Arial" w:hAnsi="Arial" w:cs="Arial"/>
          <w:b/>
          <w:sz w:val="28"/>
          <w:szCs w:val="28"/>
        </w:rPr>
        <w:fldChar w:fldCharType="begin"/>
      </w:r>
      <w:r>
        <w:rPr>
          <w:rFonts w:ascii="Arial" w:hAnsi="Arial" w:cs="Arial"/>
          <w:b/>
          <w:sz w:val="28"/>
          <w:szCs w:val="28"/>
        </w:rPr>
        <w:instrText xml:space="preserve"> TOC \o "1-3" \h \z \u </w:instrText>
      </w:r>
      <w:r>
        <w:rPr>
          <w:rFonts w:ascii="Arial" w:hAnsi="Arial" w:cs="Arial"/>
          <w:b/>
          <w:sz w:val="28"/>
          <w:szCs w:val="28"/>
        </w:rPr>
        <w:fldChar w:fldCharType="separate"/>
      </w:r>
      <w:hyperlink r:id="rId12" w:anchor="_Toc130584023" w:history="1">
        <w:r>
          <w:rPr>
            <w:rStyle w:val="Hyperlink"/>
            <w:rFonts w:eastAsiaTheme="majorEastAsia"/>
            <w:noProof/>
          </w:rPr>
          <w:t>1. Introduction</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_Toc130584023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2</w:t>
        </w:r>
        <w:r>
          <w:rPr>
            <w:rStyle w:val="Hyperlink"/>
            <w:rFonts w:eastAsiaTheme="majorEastAsia"/>
            <w:noProof/>
            <w:webHidden/>
            <w:color w:val="auto"/>
          </w:rPr>
          <w:fldChar w:fldCharType="end"/>
        </w:r>
      </w:hyperlink>
    </w:p>
    <w:p w14:paraId="099AE2F6" w14:textId="77777777" w:rsidR="00D519C4" w:rsidRDefault="00D519C4" w:rsidP="00D519C4">
      <w:pPr>
        <w:pStyle w:val="TOC1"/>
        <w:tabs>
          <w:tab w:val="right" w:leader="dot" w:pos="9515"/>
        </w:tabs>
        <w:rPr>
          <w:rFonts w:ascii="Calibri" w:hAnsi="Calibri" w:cs="Mangal"/>
          <w:noProof/>
          <w:sz w:val="24"/>
          <w:szCs w:val="21"/>
          <w:lang w:eastAsia="en-GB" w:bidi="hi-IN"/>
        </w:rPr>
      </w:pPr>
      <w:hyperlink r:id="rId13" w:anchor="_Toc130584024" w:history="1">
        <w:r>
          <w:rPr>
            <w:rStyle w:val="Hyperlink"/>
            <w:rFonts w:eastAsiaTheme="majorEastAsia"/>
            <w:noProof/>
          </w:rPr>
          <w:t>2. How to whistleblow</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_Toc130584024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2</w:t>
        </w:r>
        <w:r>
          <w:rPr>
            <w:rStyle w:val="Hyperlink"/>
            <w:rFonts w:eastAsiaTheme="majorEastAsia"/>
            <w:noProof/>
            <w:webHidden/>
            <w:color w:val="auto"/>
          </w:rPr>
          <w:fldChar w:fldCharType="end"/>
        </w:r>
      </w:hyperlink>
    </w:p>
    <w:p w14:paraId="1601BE7A" w14:textId="77777777" w:rsidR="00D519C4" w:rsidRDefault="00D519C4" w:rsidP="00D519C4">
      <w:pPr>
        <w:pStyle w:val="TOC1"/>
        <w:tabs>
          <w:tab w:val="right" w:leader="dot" w:pos="9515"/>
        </w:tabs>
        <w:rPr>
          <w:rFonts w:ascii="Calibri" w:hAnsi="Calibri" w:cs="Mangal"/>
          <w:noProof/>
          <w:sz w:val="24"/>
          <w:szCs w:val="21"/>
          <w:lang w:eastAsia="en-GB" w:bidi="hi-IN"/>
        </w:rPr>
      </w:pPr>
      <w:hyperlink r:id="rId14" w:anchor="_Toc130584025" w:history="1">
        <w:r>
          <w:rPr>
            <w:rStyle w:val="Hyperlink"/>
            <w:rFonts w:eastAsiaTheme="majorEastAsia"/>
            <w:noProof/>
          </w:rPr>
          <w:t>3. Dismissals and whistleblowing</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_Toc130584025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2</w:t>
        </w:r>
        <w:r>
          <w:rPr>
            <w:rStyle w:val="Hyperlink"/>
            <w:rFonts w:eastAsiaTheme="majorEastAsia"/>
            <w:noProof/>
            <w:webHidden/>
            <w:color w:val="auto"/>
          </w:rPr>
          <w:fldChar w:fldCharType="end"/>
        </w:r>
      </w:hyperlink>
    </w:p>
    <w:p w14:paraId="5BF51041" w14:textId="77777777" w:rsidR="00D519C4" w:rsidRDefault="00D519C4" w:rsidP="00D519C4">
      <w:pPr>
        <w:pStyle w:val="TOC1"/>
        <w:tabs>
          <w:tab w:val="right" w:leader="dot" w:pos="9515"/>
        </w:tabs>
        <w:rPr>
          <w:rFonts w:ascii="Calibri" w:hAnsi="Calibri" w:cs="Mangal"/>
          <w:noProof/>
          <w:sz w:val="24"/>
          <w:szCs w:val="21"/>
          <w:lang w:eastAsia="en-GB" w:bidi="hi-IN"/>
        </w:rPr>
      </w:pPr>
      <w:hyperlink r:id="rId15" w:anchor="_Toc130584026" w:history="1">
        <w:r>
          <w:rPr>
            <w:rStyle w:val="Hyperlink"/>
            <w:rFonts w:eastAsiaTheme="majorEastAsia"/>
            <w:noProof/>
          </w:rPr>
          <w:t>4. Types of whistleblowing eligible for protection</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_Toc130584026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2</w:t>
        </w:r>
        <w:r>
          <w:rPr>
            <w:rStyle w:val="Hyperlink"/>
            <w:rFonts w:eastAsiaTheme="majorEastAsia"/>
            <w:noProof/>
            <w:webHidden/>
            <w:color w:val="auto"/>
          </w:rPr>
          <w:fldChar w:fldCharType="end"/>
        </w:r>
      </w:hyperlink>
    </w:p>
    <w:p w14:paraId="637D87D2" w14:textId="77777777" w:rsidR="00D519C4" w:rsidRDefault="00D519C4" w:rsidP="00D519C4">
      <w:pPr>
        <w:pStyle w:val="TOC1"/>
        <w:tabs>
          <w:tab w:val="right" w:leader="dot" w:pos="9515"/>
        </w:tabs>
        <w:rPr>
          <w:rFonts w:ascii="Calibri" w:hAnsi="Calibri" w:cs="Mangal"/>
          <w:noProof/>
          <w:sz w:val="24"/>
          <w:szCs w:val="21"/>
          <w:lang w:eastAsia="en-GB" w:bidi="hi-IN"/>
        </w:rPr>
      </w:pPr>
      <w:hyperlink r:id="rId16" w:anchor="_Toc130584027" w:history="1">
        <w:r>
          <w:rPr>
            <w:rStyle w:val="Hyperlink"/>
            <w:rFonts w:eastAsiaTheme="majorEastAsia"/>
            <w:noProof/>
          </w:rPr>
          <w:t>5. Who is protected</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_Toc130584027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3</w:t>
        </w:r>
        <w:r>
          <w:rPr>
            <w:rStyle w:val="Hyperlink"/>
            <w:rFonts w:eastAsiaTheme="majorEastAsia"/>
            <w:noProof/>
            <w:webHidden/>
            <w:color w:val="auto"/>
          </w:rPr>
          <w:fldChar w:fldCharType="end"/>
        </w:r>
      </w:hyperlink>
    </w:p>
    <w:p w14:paraId="61D066F1" w14:textId="77777777" w:rsidR="00D519C4" w:rsidRDefault="00D519C4" w:rsidP="00D519C4">
      <w:pPr>
        <w:pStyle w:val="TOC1"/>
        <w:tabs>
          <w:tab w:val="right" w:leader="dot" w:pos="9515"/>
        </w:tabs>
        <w:rPr>
          <w:rFonts w:ascii="Calibri" w:hAnsi="Calibri" w:cs="Mangal"/>
          <w:noProof/>
          <w:sz w:val="24"/>
          <w:szCs w:val="21"/>
          <w:lang w:eastAsia="en-GB" w:bidi="hi-IN"/>
        </w:rPr>
      </w:pPr>
      <w:hyperlink r:id="rId17" w:anchor="_Toc130584028" w:history="1">
        <w:r>
          <w:rPr>
            <w:rStyle w:val="Hyperlink"/>
            <w:rFonts w:eastAsiaTheme="majorEastAsia"/>
            <w:noProof/>
          </w:rPr>
          <w:t>6. Who is not protected</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_Toc130584028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3</w:t>
        </w:r>
        <w:r>
          <w:rPr>
            <w:rStyle w:val="Hyperlink"/>
            <w:rFonts w:eastAsiaTheme="majorEastAsia"/>
            <w:noProof/>
            <w:webHidden/>
            <w:color w:val="auto"/>
          </w:rPr>
          <w:fldChar w:fldCharType="end"/>
        </w:r>
      </w:hyperlink>
    </w:p>
    <w:p w14:paraId="130A1BB9" w14:textId="77777777" w:rsidR="00D519C4" w:rsidRDefault="00D519C4" w:rsidP="00D519C4">
      <w:pPr>
        <w:pStyle w:val="TOC1"/>
        <w:tabs>
          <w:tab w:val="right" w:leader="dot" w:pos="9515"/>
        </w:tabs>
        <w:rPr>
          <w:rFonts w:ascii="Calibri" w:hAnsi="Calibri" w:cs="Mangal"/>
          <w:noProof/>
          <w:sz w:val="24"/>
          <w:szCs w:val="21"/>
          <w:lang w:eastAsia="en-GB" w:bidi="hi-IN"/>
        </w:rPr>
      </w:pPr>
      <w:hyperlink r:id="rId18" w:anchor="_Toc130584029" w:history="1">
        <w:r>
          <w:rPr>
            <w:rStyle w:val="Hyperlink"/>
            <w:rFonts w:eastAsiaTheme="majorEastAsia"/>
            <w:noProof/>
          </w:rPr>
          <w:t>7. Tribunals</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_Toc130584029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3</w:t>
        </w:r>
        <w:r>
          <w:rPr>
            <w:rStyle w:val="Hyperlink"/>
            <w:rFonts w:eastAsiaTheme="majorEastAsia"/>
            <w:noProof/>
            <w:webHidden/>
            <w:color w:val="auto"/>
          </w:rPr>
          <w:fldChar w:fldCharType="end"/>
        </w:r>
      </w:hyperlink>
    </w:p>
    <w:p w14:paraId="05D63877" w14:textId="77777777" w:rsidR="00D519C4" w:rsidRDefault="00D519C4" w:rsidP="00D519C4">
      <w:pPr>
        <w:pStyle w:val="TOC1"/>
        <w:tabs>
          <w:tab w:val="right" w:leader="dot" w:pos="9515"/>
        </w:tabs>
        <w:rPr>
          <w:rFonts w:ascii="Calibri" w:hAnsi="Calibri" w:cs="Mangal"/>
          <w:noProof/>
          <w:sz w:val="24"/>
          <w:szCs w:val="21"/>
          <w:lang w:eastAsia="en-GB" w:bidi="hi-IN"/>
        </w:rPr>
      </w:pPr>
      <w:hyperlink r:id="rId19" w:anchor="_Toc130584030" w:history="1">
        <w:r>
          <w:rPr>
            <w:rStyle w:val="Hyperlink"/>
            <w:rFonts w:eastAsiaTheme="majorEastAsia"/>
            <w:noProof/>
          </w:rPr>
          <w:t>8. Whistleblowing abroad</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_Toc130584030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3</w:t>
        </w:r>
        <w:r>
          <w:rPr>
            <w:rStyle w:val="Hyperlink"/>
            <w:rFonts w:eastAsiaTheme="majorEastAsia"/>
            <w:noProof/>
            <w:webHidden/>
            <w:color w:val="auto"/>
          </w:rPr>
          <w:fldChar w:fldCharType="end"/>
        </w:r>
      </w:hyperlink>
    </w:p>
    <w:p w14:paraId="0640DFD0" w14:textId="77777777" w:rsidR="00D519C4" w:rsidRDefault="00D519C4" w:rsidP="00D519C4">
      <w:pPr>
        <w:pStyle w:val="TOC1"/>
        <w:tabs>
          <w:tab w:val="right" w:leader="dot" w:pos="9515"/>
        </w:tabs>
        <w:rPr>
          <w:rFonts w:ascii="Calibri" w:hAnsi="Calibri" w:cs="Mangal"/>
          <w:noProof/>
          <w:sz w:val="24"/>
          <w:szCs w:val="21"/>
          <w:lang w:eastAsia="en-GB" w:bidi="hi-IN"/>
        </w:rPr>
      </w:pPr>
      <w:hyperlink r:id="rId20" w:anchor="_Toc130584031" w:history="1">
        <w:r>
          <w:rPr>
            <w:rStyle w:val="Hyperlink"/>
            <w:rFonts w:eastAsiaTheme="majorEastAsia"/>
            <w:noProof/>
          </w:rPr>
          <w:t>9. Contacts</w:t>
        </w:r>
        <w:r>
          <w:rPr>
            <w:rStyle w:val="Hyperlink"/>
            <w:rFonts w:eastAsiaTheme="majorEastAsia"/>
            <w:noProof/>
            <w:webHidden/>
            <w:color w:val="auto"/>
          </w:rPr>
          <w:tab/>
        </w:r>
        <w:r>
          <w:rPr>
            <w:rStyle w:val="Hyperlink"/>
            <w:rFonts w:eastAsiaTheme="majorEastAsia"/>
            <w:noProof/>
            <w:webHidden/>
            <w:color w:val="auto"/>
          </w:rPr>
          <w:fldChar w:fldCharType="begin"/>
        </w:r>
        <w:r>
          <w:rPr>
            <w:rStyle w:val="Hyperlink"/>
            <w:rFonts w:eastAsiaTheme="majorEastAsia"/>
            <w:noProof/>
            <w:webHidden/>
            <w:color w:val="auto"/>
          </w:rPr>
          <w:instrText xml:space="preserve"> PAGEREF _Toc130584031 \h </w:instrText>
        </w:r>
        <w:r>
          <w:rPr>
            <w:rStyle w:val="Hyperlink"/>
            <w:rFonts w:eastAsiaTheme="majorEastAsia"/>
            <w:noProof/>
            <w:webHidden/>
            <w:color w:val="auto"/>
          </w:rPr>
        </w:r>
        <w:r>
          <w:rPr>
            <w:rStyle w:val="Hyperlink"/>
            <w:rFonts w:eastAsiaTheme="majorEastAsia"/>
            <w:noProof/>
            <w:webHidden/>
            <w:color w:val="auto"/>
          </w:rPr>
          <w:fldChar w:fldCharType="separate"/>
        </w:r>
        <w:r>
          <w:rPr>
            <w:rStyle w:val="Hyperlink"/>
            <w:rFonts w:eastAsiaTheme="majorEastAsia"/>
            <w:noProof/>
            <w:webHidden/>
            <w:color w:val="auto"/>
          </w:rPr>
          <w:t>3</w:t>
        </w:r>
        <w:r>
          <w:rPr>
            <w:rStyle w:val="Hyperlink"/>
            <w:rFonts w:eastAsiaTheme="majorEastAsia"/>
            <w:noProof/>
            <w:webHidden/>
            <w:color w:val="auto"/>
          </w:rPr>
          <w:fldChar w:fldCharType="end"/>
        </w:r>
      </w:hyperlink>
    </w:p>
    <w:p w14:paraId="01D6D2FB" w14:textId="77777777" w:rsidR="00D519C4" w:rsidRDefault="00D519C4" w:rsidP="00D519C4">
      <w:pPr>
        <w:rPr>
          <w:rFonts w:ascii="Arial" w:hAnsi="Arial" w:cs="Arial"/>
          <w:b/>
          <w:sz w:val="28"/>
          <w:szCs w:val="28"/>
        </w:rPr>
      </w:pPr>
      <w:r>
        <w:rPr>
          <w:rFonts w:ascii="Arial" w:hAnsi="Arial" w:cs="Arial"/>
          <w:b/>
          <w:sz w:val="28"/>
          <w:szCs w:val="28"/>
        </w:rPr>
        <w:fldChar w:fldCharType="end"/>
      </w:r>
    </w:p>
    <w:p w14:paraId="2968A54D" w14:textId="77777777" w:rsidR="00D519C4" w:rsidRDefault="00D519C4" w:rsidP="00D519C4">
      <w:pPr>
        <w:pStyle w:val="ListParagraph"/>
        <w:ind w:left="360"/>
        <w:jc w:val="both"/>
        <w:rPr>
          <w:rFonts w:ascii="Arial" w:hAnsi="Arial" w:cs="Arial"/>
          <w:sz w:val="20"/>
        </w:rPr>
      </w:pPr>
    </w:p>
    <w:p w14:paraId="2E9A44B5" w14:textId="77777777" w:rsidR="00D519C4" w:rsidRDefault="00D519C4" w:rsidP="00D519C4">
      <w:pPr>
        <w:pStyle w:val="ListParagraph"/>
        <w:ind w:left="360"/>
        <w:jc w:val="both"/>
        <w:rPr>
          <w:rFonts w:ascii="Arial" w:hAnsi="Arial" w:cs="Arial"/>
          <w:sz w:val="20"/>
        </w:rPr>
      </w:pPr>
    </w:p>
    <w:p w14:paraId="612BB8DA" w14:textId="3753C1F5" w:rsidR="00D519C4" w:rsidRPr="00C43FE2" w:rsidRDefault="00D519C4" w:rsidP="00C43FE2">
      <w:pPr>
        <w:pStyle w:val="Title"/>
        <w:ind w:firstLine="360"/>
        <w:rPr>
          <w:rFonts w:ascii="Arial" w:hAnsi="Arial" w:cs="Times New Roman"/>
          <w:sz w:val="28"/>
          <w:szCs w:val="20"/>
        </w:rPr>
      </w:pPr>
      <w:r>
        <w:rPr>
          <w:rFonts w:ascii="Arial" w:hAnsi="Arial"/>
          <w:b/>
          <w:sz w:val="28"/>
        </w:rPr>
        <w:br w:type="page"/>
      </w:r>
      <w:r>
        <w:rPr>
          <w:rFonts w:ascii="Arial" w:hAnsi="Arial"/>
        </w:rPr>
        <w:lastRenderedPageBreak/>
        <w:t>EMMS International</w:t>
      </w:r>
    </w:p>
    <w:p w14:paraId="655F7BD4" w14:textId="77777777" w:rsidR="00D519C4" w:rsidRDefault="00D519C4" w:rsidP="00D519C4">
      <w:pPr>
        <w:pStyle w:val="Heading1"/>
        <w:jc w:val="both"/>
        <w:rPr>
          <w:rFonts w:ascii="Arial" w:hAnsi="Arial"/>
          <w:sz w:val="22"/>
        </w:rPr>
      </w:pPr>
      <w:bookmarkStart w:id="0" w:name="_Toc130584023"/>
      <w:r>
        <w:t>1. Introduction</w:t>
      </w:r>
      <w:bookmarkEnd w:id="0"/>
      <w:r>
        <w:t xml:space="preserve"> </w:t>
      </w:r>
    </w:p>
    <w:p w14:paraId="1B1E5ECB" w14:textId="77777777" w:rsidR="00D519C4" w:rsidRDefault="00D519C4" w:rsidP="00D519C4">
      <w:pPr>
        <w:jc w:val="both"/>
        <w:rPr>
          <w:rFonts w:ascii="Arial" w:hAnsi="Arial"/>
        </w:rPr>
      </w:pPr>
    </w:p>
    <w:p w14:paraId="77273F00" w14:textId="65F853A1" w:rsidR="00D519C4" w:rsidRDefault="00D519C4" w:rsidP="00D519C4">
      <w:pPr>
        <w:jc w:val="both"/>
        <w:rPr>
          <w:rFonts w:ascii="Arial" w:hAnsi="Arial" w:cs="Arial"/>
          <w:szCs w:val="22"/>
          <w:lang w:val="en-US"/>
        </w:rPr>
      </w:pPr>
      <w:r>
        <w:rPr>
          <w:rFonts w:ascii="Arial" w:hAnsi="Arial" w:cs="Arial"/>
          <w:szCs w:val="22"/>
        </w:rPr>
        <w:t xml:space="preserve">EMMS International is fully committed to operating to the highest possible standards, in its internal operations, governance and international projects. This whistleblowing policy applies to all trustees, employees, volunteers, agency workers, </w:t>
      </w:r>
      <w:r>
        <w:rPr>
          <w:rFonts w:ascii="Arial" w:hAnsi="Arial" w:cs="Arial"/>
          <w:szCs w:val="22"/>
          <w:lang w:val="en-US"/>
        </w:rPr>
        <w:t>people who are training with EMMS International but not employed</w:t>
      </w:r>
      <w:r w:rsidR="00B372B4">
        <w:rPr>
          <w:rFonts w:ascii="Arial" w:hAnsi="Arial" w:cs="Arial"/>
          <w:szCs w:val="22"/>
          <w:lang w:val="en-US"/>
        </w:rPr>
        <w:t xml:space="preserve"> by EMMS International</w:t>
      </w:r>
      <w:r>
        <w:rPr>
          <w:rFonts w:ascii="Arial" w:hAnsi="Arial" w:cs="Arial"/>
          <w:szCs w:val="22"/>
          <w:lang w:val="en-US"/>
        </w:rPr>
        <w:t xml:space="preserve">, and self-employed workers, supervised or working off-site of EMMS International as well as EMMS International’s </w:t>
      </w:r>
      <w:r>
        <w:rPr>
          <w:rFonts w:ascii="Arial" w:hAnsi="Arial" w:cs="Arial"/>
          <w:szCs w:val="22"/>
        </w:rPr>
        <w:t>partners (national and international) including employees of our partners. In this policy, all these separate identities are referred to as ‘an individual’.</w:t>
      </w:r>
    </w:p>
    <w:p w14:paraId="37A8D81D" w14:textId="77777777" w:rsidR="00D519C4" w:rsidRDefault="00D519C4" w:rsidP="00D519C4">
      <w:pPr>
        <w:pStyle w:val="Default"/>
        <w:jc w:val="both"/>
        <w:rPr>
          <w:color w:val="auto"/>
          <w:sz w:val="22"/>
          <w:szCs w:val="22"/>
        </w:rPr>
      </w:pPr>
    </w:p>
    <w:p w14:paraId="6377A6C7" w14:textId="7823DDBB" w:rsidR="00D519C4" w:rsidRDefault="00D519C4" w:rsidP="00D519C4">
      <w:pPr>
        <w:pStyle w:val="Default"/>
        <w:jc w:val="both"/>
        <w:rPr>
          <w:color w:val="auto"/>
          <w:sz w:val="22"/>
          <w:szCs w:val="22"/>
        </w:rPr>
      </w:pPr>
      <w:r>
        <w:rPr>
          <w:color w:val="auto"/>
          <w:sz w:val="22"/>
          <w:szCs w:val="22"/>
        </w:rPr>
        <w:t>Whistleblowing is when an individual reports suspected wrongdoing at work, thus “making a disclosure in the public interest”.</w:t>
      </w:r>
    </w:p>
    <w:p w14:paraId="0045FCC2" w14:textId="77777777" w:rsidR="00D519C4" w:rsidRDefault="00D519C4" w:rsidP="00D519C4">
      <w:pPr>
        <w:pStyle w:val="Default"/>
        <w:jc w:val="both"/>
        <w:rPr>
          <w:color w:val="auto"/>
          <w:sz w:val="22"/>
          <w:szCs w:val="22"/>
        </w:rPr>
      </w:pPr>
    </w:p>
    <w:p w14:paraId="17FE5780" w14:textId="77777777" w:rsidR="00D519C4" w:rsidRDefault="00D519C4" w:rsidP="00D519C4">
      <w:pPr>
        <w:pStyle w:val="Default"/>
        <w:jc w:val="both"/>
        <w:rPr>
          <w:color w:val="auto"/>
          <w:sz w:val="22"/>
          <w:szCs w:val="22"/>
        </w:rPr>
      </w:pPr>
      <w:r>
        <w:rPr>
          <w:color w:val="auto"/>
          <w:sz w:val="22"/>
          <w:szCs w:val="22"/>
        </w:rPr>
        <w:t xml:space="preserve">An individual can report things that are not right or are illegal, or if anyone at work is neglecting their duties, including: </w:t>
      </w:r>
    </w:p>
    <w:p w14:paraId="136F85BF" w14:textId="6F1CD968" w:rsidR="00D519C4" w:rsidRDefault="00D519C4" w:rsidP="00D519C4">
      <w:pPr>
        <w:pStyle w:val="Default"/>
        <w:numPr>
          <w:ilvl w:val="0"/>
          <w:numId w:val="1"/>
        </w:numPr>
        <w:spacing w:after="68"/>
        <w:jc w:val="both"/>
        <w:rPr>
          <w:color w:val="auto"/>
          <w:sz w:val="22"/>
          <w:szCs w:val="22"/>
        </w:rPr>
      </w:pPr>
      <w:r>
        <w:rPr>
          <w:color w:val="auto"/>
          <w:sz w:val="22"/>
          <w:szCs w:val="22"/>
        </w:rPr>
        <w:t xml:space="preserve">Someone’s health and safety are in danger, e.g., if a child or vulnerable person is being </w:t>
      </w:r>
      <w:proofErr w:type="gramStart"/>
      <w:r>
        <w:rPr>
          <w:color w:val="auto"/>
          <w:sz w:val="22"/>
          <w:szCs w:val="22"/>
        </w:rPr>
        <w:t>abused</w:t>
      </w:r>
      <w:r w:rsidR="00B372B4">
        <w:rPr>
          <w:color w:val="auto"/>
          <w:sz w:val="22"/>
          <w:szCs w:val="22"/>
        </w:rPr>
        <w:t>;</w:t>
      </w:r>
      <w:proofErr w:type="gramEnd"/>
    </w:p>
    <w:p w14:paraId="386AB3BB" w14:textId="7FCF6648" w:rsidR="00D519C4" w:rsidRDefault="00D519C4" w:rsidP="00D519C4">
      <w:pPr>
        <w:pStyle w:val="Default"/>
        <w:numPr>
          <w:ilvl w:val="0"/>
          <w:numId w:val="1"/>
        </w:numPr>
        <w:spacing w:after="68"/>
        <w:jc w:val="both"/>
        <w:rPr>
          <w:color w:val="auto"/>
          <w:sz w:val="22"/>
          <w:szCs w:val="22"/>
        </w:rPr>
      </w:pPr>
      <w:r>
        <w:rPr>
          <w:color w:val="auto"/>
          <w:sz w:val="22"/>
          <w:szCs w:val="22"/>
        </w:rPr>
        <w:t xml:space="preserve">damage to the </w:t>
      </w:r>
      <w:proofErr w:type="gramStart"/>
      <w:r>
        <w:rPr>
          <w:color w:val="auto"/>
          <w:sz w:val="22"/>
          <w:szCs w:val="22"/>
        </w:rPr>
        <w:t>environment</w:t>
      </w:r>
      <w:r w:rsidR="00B372B4">
        <w:rPr>
          <w:color w:val="auto"/>
          <w:sz w:val="22"/>
          <w:szCs w:val="22"/>
        </w:rPr>
        <w:t>;</w:t>
      </w:r>
      <w:proofErr w:type="gramEnd"/>
    </w:p>
    <w:p w14:paraId="707DD392" w14:textId="0CCB9280" w:rsidR="00D519C4" w:rsidRDefault="00D519C4" w:rsidP="00D519C4">
      <w:pPr>
        <w:pStyle w:val="Default"/>
        <w:numPr>
          <w:ilvl w:val="0"/>
          <w:numId w:val="1"/>
        </w:numPr>
        <w:spacing w:after="68"/>
        <w:jc w:val="both"/>
        <w:rPr>
          <w:color w:val="auto"/>
          <w:sz w:val="22"/>
          <w:szCs w:val="22"/>
        </w:rPr>
      </w:pPr>
      <w:r>
        <w:rPr>
          <w:color w:val="auto"/>
          <w:sz w:val="22"/>
          <w:szCs w:val="22"/>
        </w:rPr>
        <w:t xml:space="preserve">a criminal offence, e.g., fraud or </w:t>
      </w:r>
      <w:proofErr w:type="gramStart"/>
      <w:r>
        <w:rPr>
          <w:color w:val="auto"/>
          <w:sz w:val="22"/>
          <w:szCs w:val="22"/>
        </w:rPr>
        <w:t>corruption</w:t>
      </w:r>
      <w:r w:rsidR="00B372B4">
        <w:rPr>
          <w:color w:val="auto"/>
          <w:sz w:val="22"/>
          <w:szCs w:val="22"/>
        </w:rPr>
        <w:t>;</w:t>
      </w:r>
      <w:proofErr w:type="gramEnd"/>
    </w:p>
    <w:p w14:paraId="262A74C3" w14:textId="602A6F01" w:rsidR="00D519C4" w:rsidRDefault="00D519C4" w:rsidP="00D519C4">
      <w:pPr>
        <w:pStyle w:val="Default"/>
        <w:numPr>
          <w:ilvl w:val="0"/>
          <w:numId w:val="1"/>
        </w:numPr>
        <w:spacing w:after="68"/>
        <w:jc w:val="both"/>
        <w:rPr>
          <w:color w:val="auto"/>
          <w:sz w:val="22"/>
          <w:szCs w:val="22"/>
        </w:rPr>
      </w:pPr>
      <w:r>
        <w:rPr>
          <w:color w:val="auto"/>
          <w:sz w:val="22"/>
          <w:szCs w:val="22"/>
        </w:rPr>
        <w:t>the company is breaking the law, e.g., failing to pay taxes, pension contributions or insurance</w:t>
      </w:r>
      <w:r w:rsidR="00B372B4">
        <w:rPr>
          <w:color w:val="auto"/>
          <w:sz w:val="22"/>
          <w:szCs w:val="22"/>
        </w:rPr>
        <w:t>; and</w:t>
      </w:r>
    </w:p>
    <w:p w14:paraId="45CE25E5" w14:textId="77777777" w:rsidR="00D519C4" w:rsidRDefault="00D519C4" w:rsidP="00D519C4">
      <w:pPr>
        <w:pStyle w:val="Default"/>
        <w:numPr>
          <w:ilvl w:val="0"/>
          <w:numId w:val="1"/>
        </w:numPr>
        <w:jc w:val="both"/>
        <w:rPr>
          <w:color w:val="auto"/>
          <w:sz w:val="22"/>
          <w:szCs w:val="22"/>
        </w:rPr>
      </w:pPr>
      <w:r>
        <w:rPr>
          <w:color w:val="auto"/>
          <w:sz w:val="22"/>
          <w:szCs w:val="22"/>
        </w:rPr>
        <w:t xml:space="preserve">covering up wrongdoing, e.g., misuse or misreporting of the charity’s resources. </w:t>
      </w:r>
    </w:p>
    <w:p w14:paraId="10909FDB" w14:textId="77777777" w:rsidR="00D519C4" w:rsidRDefault="00D519C4" w:rsidP="00D519C4">
      <w:pPr>
        <w:jc w:val="both"/>
        <w:rPr>
          <w:rFonts w:ascii="Arial" w:hAnsi="Arial" w:cs="Arial"/>
          <w:szCs w:val="22"/>
        </w:rPr>
      </w:pPr>
    </w:p>
    <w:p w14:paraId="175149FC" w14:textId="77777777" w:rsidR="00D519C4" w:rsidRDefault="00D519C4" w:rsidP="00D519C4">
      <w:pPr>
        <w:pStyle w:val="Heading1"/>
        <w:jc w:val="both"/>
        <w:rPr>
          <w:rFonts w:ascii="Arial" w:hAnsi="Arial" w:cs="Times New Roman"/>
          <w:szCs w:val="20"/>
        </w:rPr>
      </w:pPr>
      <w:bookmarkStart w:id="1" w:name="_Toc130584024"/>
      <w:r>
        <w:t xml:space="preserve">2. How to </w:t>
      </w:r>
      <w:proofErr w:type="spellStart"/>
      <w:r>
        <w:t>whistleblow</w:t>
      </w:r>
      <w:bookmarkEnd w:id="1"/>
      <w:proofErr w:type="spellEnd"/>
    </w:p>
    <w:p w14:paraId="24900F95" w14:textId="77777777" w:rsidR="00D519C4" w:rsidRDefault="00D519C4" w:rsidP="00D519C4"/>
    <w:p w14:paraId="45B28219" w14:textId="77777777" w:rsidR="00D519C4" w:rsidRDefault="00D519C4" w:rsidP="00D519C4">
      <w:pPr>
        <w:pStyle w:val="Default"/>
        <w:jc w:val="both"/>
        <w:rPr>
          <w:color w:val="auto"/>
          <w:sz w:val="22"/>
          <w:szCs w:val="22"/>
        </w:rPr>
      </w:pPr>
      <w:r>
        <w:rPr>
          <w:color w:val="auto"/>
          <w:sz w:val="22"/>
          <w:szCs w:val="22"/>
        </w:rPr>
        <w:t xml:space="preserve">If an individual feels they can, they should contact one of the senior managers, listed in section 9 below, about the issue they want to report. </w:t>
      </w:r>
    </w:p>
    <w:p w14:paraId="6C35D10C" w14:textId="77777777" w:rsidR="00D519C4" w:rsidRDefault="00D519C4" w:rsidP="00D519C4">
      <w:pPr>
        <w:pStyle w:val="Default"/>
        <w:jc w:val="both"/>
        <w:rPr>
          <w:color w:val="auto"/>
          <w:sz w:val="22"/>
          <w:szCs w:val="22"/>
        </w:rPr>
      </w:pPr>
    </w:p>
    <w:p w14:paraId="67A19CA3" w14:textId="46744D2C" w:rsidR="00D519C4" w:rsidRDefault="00D519C4" w:rsidP="00D519C4">
      <w:pPr>
        <w:pStyle w:val="Default"/>
        <w:jc w:val="both"/>
        <w:rPr>
          <w:color w:val="auto"/>
          <w:sz w:val="22"/>
          <w:szCs w:val="22"/>
        </w:rPr>
      </w:pPr>
      <w:r>
        <w:rPr>
          <w:color w:val="auto"/>
          <w:sz w:val="22"/>
          <w:szCs w:val="22"/>
        </w:rPr>
        <w:t>If an individual feels they cannot tell one of these senior managers, they should contact the Chair of the Board</w:t>
      </w:r>
      <w:r w:rsidR="007F78FF">
        <w:rPr>
          <w:color w:val="auto"/>
          <w:sz w:val="22"/>
          <w:szCs w:val="22"/>
        </w:rPr>
        <w:t>, on Chair@emms.org</w:t>
      </w:r>
      <w:r>
        <w:rPr>
          <w:color w:val="auto"/>
          <w:sz w:val="22"/>
          <w:szCs w:val="22"/>
        </w:rPr>
        <w:t xml:space="preserve">. </w:t>
      </w:r>
    </w:p>
    <w:p w14:paraId="3E030CFB" w14:textId="77777777" w:rsidR="00D519C4" w:rsidRDefault="00D519C4" w:rsidP="00D519C4">
      <w:pPr>
        <w:pStyle w:val="Default"/>
        <w:jc w:val="both"/>
        <w:rPr>
          <w:color w:val="auto"/>
          <w:sz w:val="22"/>
          <w:szCs w:val="22"/>
        </w:rPr>
      </w:pPr>
    </w:p>
    <w:p w14:paraId="1615C504" w14:textId="22233705" w:rsidR="00D519C4" w:rsidRDefault="00D519C4" w:rsidP="00D519C4">
      <w:pPr>
        <w:pStyle w:val="Default"/>
        <w:jc w:val="both"/>
        <w:rPr>
          <w:color w:val="auto"/>
          <w:sz w:val="22"/>
          <w:szCs w:val="22"/>
        </w:rPr>
      </w:pPr>
      <w:r>
        <w:rPr>
          <w:color w:val="auto"/>
          <w:sz w:val="22"/>
          <w:szCs w:val="22"/>
        </w:rPr>
        <w:t>If an individual feels they cannot tell the Chair of the Board, or that the senior staff or Chair have not taken their report seriously or dealt with it appropriately, they should contact the “prescribed person or body” for the charitable sector, which is the Office of the Scottish Charity Regulator (</w:t>
      </w:r>
      <w:hyperlink r:id="rId21" w:history="1">
        <w:r>
          <w:rPr>
            <w:rStyle w:val="Hyperlink"/>
            <w:sz w:val="22"/>
            <w:szCs w:val="22"/>
          </w:rPr>
          <w:t>OSCR</w:t>
        </w:r>
      </w:hyperlink>
      <w:r>
        <w:rPr>
          <w:color w:val="auto"/>
          <w:sz w:val="22"/>
          <w:szCs w:val="22"/>
        </w:rPr>
        <w:t>) via the ‘Raise a Concern’ page</w:t>
      </w:r>
      <w:r w:rsidR="00D1599F">
        <w:rPr>
          <w:color w:val="auto"/>
          <w:sz w:val="22"/>
          <w:szCs w:val="22"/>
        </w:rPr>
        <w:t xml:space="preserve"> on OSCR’s website</w:t>
      </w:r>
      <w:r>
        <w:rPr>
          <w:color w:val="auto"/>
          <w:sz w:val="22"/>
          <w:szCs w:val="22"/>
        </w:rPr>
        <w:t>.</w:t>
      </w:r>
    </w:p>
    <w:p w14:paraId="5C33D709" w14:textId="77777777" w:rsidR="00D519C4" w:rsidRDefault="00D519C4" w:rsidP="00D519C4">
      <w:pPr>
        <w:pStyle w:val="Default"/>
        <w:jc w:val="both"/>
        <w:rPr>
          <w:color w:val="auto"/>
          <w:sz w:val="22"/>
          <w:szCs w:val="22"/>
        </w:rPr>
      </w:pPr>
    </w:p>
    <w:p w14:paraId="4BCD5108" w14:textId="77777777" w:rsidR="00D519C4" w:rsidRDefault="00D519C4" w:rsidP="00D519C4">
      <w:pPr>
        <w:pStyle w:val="Default"/>
        <w:jc w:val="both"/>
        <w:rPr>
          <w:color w:val="auto"/>
          <w:sz w:val="22"/>
          <w:szCs w:val="22"/>
        </w:rPr>
      </w:pPr>
      <w:r>
        <w:rPr>
          <w:color w:val="auto"/>
          <w:sz w:val="22"/>
          <w:szCs w:val="22"/>
        </w:rPr>
        <w:t xml:space="preserve">If an individual suspects a crime, they have a duty to tell the police. </w:t>
      </w:r>
    </w:p>
    <w:p w14:paraId="1EAA74CD" w14:textId="77777777" w:rsidR="00D519C4" w:rsidRDefault="00D519C4" w:rsidP="00D519C4">
      <w:pPr>
        <w:pStyle w:val="Default"/>
        <w:jc w:val="both"/>
        <w:rPr>
          <w:color w:val="auto"/>
          <w:sz w:val="22"/>
          <w:szCs w:val="22"/>
        </w:rPr>
      </w:pPr>
    </w:p>
    <w:p w14:paraId="0C4FAE99" w14:textId="4812379C" w:rsidR="00D519C4" w:rsidRDefault="00D519C4" w:rsidP="00D519C4">
      <w:pPr>
        <w:pStyle w:val="Default"/>
        <w:jc w:val="both"/>
        <w:rPr>
          <w:color w:val="auto"/>
          <w:sz w:val="22"/>
          <w:szCs w:val="22"/>
        </w:rPr>
      </w:pPr>
      <w:r>
        <w:rPr>
          <w:color w:val="auto"/>
          <w:sz w:val="22"/>
          <w:szCs w:val="22"/>
        </w:rPr>
        <w:t xml:space="preserve">An individual may choose to </w:t>
      </w:r>
      <w:proofErr w:type="spellStart"/>
      <w:r>
        <w:rPr>
          <w:color w:val="auto"/>
          <w:sz w:val="22"/>
          <w:szCs w:val="22"/>
        </w:rPr>
        <w:t>whistleblow</w:t>
      </w:r>
      <w:proofErr w:type="spellEnd"/>
      <w:r>
        <w:rPr>
          <w:color w:val="auto"/>
          <w:sz w:val="22"/>
          <w:szCs w:val="22"/>
        </w:rPr>
        <w:t xml:space="preserve"> via the generic </w:t>
      </w:r>
      <w:hyperlink r:id="rId22" w:history="1">
        <w:r>
          <w:rPr>
            <w:rStyle w:val="Hyperlink"/>
            <w:sz w:val="22"/>
            <w:szCs w:val="22"/>
          </w:rPr>
          <w:t>info@emms.org</w:t>
        </w:r>
      </w:hyperlink>
      <w:r>
        <w:rPr>
          <w:color w:val="auto"/>
          <w:sz w:val="22"/>
          <w:szCs w:val="22"/>
        </w:rPr>
        <w:t xml:space="preserve"> email address.  This is managed by the </w:t>
      </w:r>
      <w:r w:rsidR="00D1599F">
        <w:rPr>
          <w:color w:val="auto"/>
          <w:sz w:val="22"/>
          <w:szCs w:val="22"/>
        </w:rPr>
        <w:t xml:space="preserve">Stewardship </w:t>
      </w:r>
      <w:r>
        <w:rPr>
          <w:color w:val="auto"/>
          <w:sz w:val="22"/>
          <w:szCs w:val="22"/>
        </w:rPr>
        <w:t xml:space="preserve">Manager who elevates any complaints, including of a whistleblowing nature, direct to the Chief Executive Officer (CEO). If the CEO decides that the matter may constitute a Safeguarding matter, she passes it to the Safeguarding Committee. If the Safeguarding Committee decides that the matter does constitute a Safeguarding incident, it records and follows up the incident in accordance with our </w:t>
      </w:r>
      <w:r w:rsidR="00D1599F">
        <w:rPr>
          <w:color w:val="auto"/>
          <w:sz w:val="22"/>
          <w:szCs w:val="22"/>
        </w:rPr>
        <w:t>Safeguarding</w:t>
      </w:r>
      <w:r>
        <w:rPr>
          <w:color w:val="auto"/>
          <w:sz w:val="22"/>
          <w:szCs w:val="22"/>
        </w:rPr>
        <w:t xml:space="preserve"> Policy. </w:t>
      </w:r>
    </w:p>
    <w:p w14:paraId="67E9DA0E" w14:textId="77777777" w:rsidR="00D519C4" w:rsidRDefault="00D519C4" w:rsidP="00D519C4">
      <w:pPr>
        <w:pStyle w:val="Default"/>
        <w:jc w:val="both"/>
        <w:rPr>
          <w:b/>
          <w:bCs/>
          <w:color w:val="auto"/>
          <w:sz w:val="22"/>
          <w:szCs w:val="22"/>
        </w:rPr>
      </w:pPr>
    </w:p>
    <w:p w14:paraId="115F26F4" w14:textId="77777777" w:rsidR="00D519C4" w:rsidRDefault="00D519C4" w:rsidP="00D519C4">
      <w:pPr>
        <w:pStyle w:val="Heading1"/>
        <w:jc w:val="both"/>
        <w:rPr>
          <w:color w:val="auto"/>
          <w:sz w:val="22"/>
          <w:szCs w:val="20"/>
        </w:rPr>
      </w:pPr>
      <w:bookmarkStart w:id="2" w:name="_Toc130584025"/>
      <w:r>
        <w:lastRenderedPageBreak/>
        <w:t>3. Dismissals and whistleblowing</w:t>
      </w:r>
      <w:bookmarkEnd w:id="2"/>
      <w:r>
        <w:t xml:space="preserve"> </w:t>
      </w:r>
    </w:p>
    <w:p w14:paraId="0A660648" w14:textId="77777777" w:rsidR="00D519C4" w:rsidRDefault="00D519C4" w:rsidP="00D519C4">
      <w:pPr>
        <w:pStyle w:val="Default"/>
        <w:jc w:val="both"/>
        <w:rPr>
          <w:color w:val="auto"/>
          <w:sz w:val="22"/>
          <w:szCs w:val="22"/>
        </w:rPr>
      </w:pPr>
    </w:p>
    <w:p w14:paraId="070BAF02" w14:textId="7DEC2A58" w:rsidR="00D519C4" w:rsidRDefault="00D519C4" w:rsidP="00D519C4">
      <w:pPr>
        <w:pStyle w:val="Default"/>
        <w:jc w:val="both"/>
        <w:rPr>
          <w:color w:val="auto"/>
          <w:sz w:val="22"/>
          <w:szCs w:val="22"/>
        </w:rPr>
      </w:pPr>
      <w:r>
        <w:rPr>
          <w:color w:val="auto"/>
          <w:sz w:val="22"/>
          <w:szCs w:val="22"/>
        </w:rPr>
        <w:t xml:space="preserve">A UK worker </w:t>
      </w:r>
      <w:r w:rsidR="00D1599F">
        <w:rPr>
          <w:color w:val="auto"/>
          <w:sz w:val="22"/>
          <w:szCs w:val="22"/>
        </w:rPr>
        <w:t xml:space="preserve">based in the UK </w:t>
      </w:r>
      <w:r>
        <w:rPr>
          <w:color w:val="auto"/>
          <w:sz w:val="22"/>
          <w:szCs w:val="22"/>
        </w:rPr>
        <w:t>cannot be dismissed because of whistleblowing.</w:t>
      </w:r>
      <w:r w:rsidR="00D1599F">
        <w:rPr>
          <w:color w:val="auto"/>
          <w:sz w:val="22"/>
          <w:szCs w:val="22"/>
        </w:rPr>
        <w:t xml:space="preserve"> This is referred to as ‘protection from </w:t>
      </w:r>
      <w:proofErr w:type="spellStart"/>
      <w:r w:rsidR="00D1599F">
        <w:rPr>
          <w:color w:val="auto"/>
          <w:sz w:val="22"/>
          <w:szCs w:val="22"/>
        </w:rPr>
        <w:t>whisteblowing</w:t>
      </w:r>
      <w:proofErr w:type="spellEnd"/>
      <w:r w:rsidR="00D1599F">
        <w:rPr>
          <w:color w:val="auto"/>
          <w:sz w:val="22"/>
          <w:szCs w:val="22"/>
        </w:rPr>
        <w:t>’.</w:t>
      </w:r>
      <w:r>
        <w:rPr>
          <w:color w:val="auto"/>
          <w:sz w:val="22"/>
          <w:szCs w:val="22"/>
        </w:rPr>
        <w:t xml:space="preserve"> If they are, they can claim unfair </w:t>
      </w:r>
      <w:proofErr w:type="gramStart"/>
      <w:r>
        <w:rPr>
          <w:color w:val="auto"/>
          <w:sz w:val="22"/>
          <w:szCs w:val="22"/>
        </w:rPr>
        <w:t>dismissal, and</w:t>
      </w:r>
      <w:proofErr w:type="gramEnd"/>
      <w:r>
        <w:rPr>
          <w:color w:val="auto"/>
          <w:sz w:val="22"/>
          <w:szCs w:val="22"/>
        </w:rPr>
        <w:t xml:space="preserve"> are protected by law if certain criteria are met. </w:t>
      </w:r>
    </w:p>
    <w:p w14:paraId="664591B4" w14:textId="77777777" w:rsidR="00D519C4" w:rsidRDefault="00D519C4" w:rsidP="00D519C4">
      <w:pPr>
        <w:pStyle w:val="Default"/>
        <w:jc w:val="both"/>
        <w:rPr>
          <w:b/>
          <w:bCs/>
          <w:color w:val="auto"/>
          <w:sz w:val="22"/>
          <w:szCs w:val="22"/>
        </w:rPr>
      </w:pPr>
    </w:p>
    <w:p w14:paraId="15F38627" w14:textId="77777777" w:rsidR="00D519C4" w:rsidRDefault="00D519C4" w:rsidP="00D519C4">
      <w:pPr>
        <w:pStyle w:val="Heading1"/>
        <w:jc w:val="both"/>
        <w:rPr>
          <w:color w:val="auto"/>
          <w:sz w:val="22"/>
          <w:szCs w:val="20"/>
        </w:rPr>
      </w:pPr>
      <w:bookmarkStart w:id="3" w:name="_Toc130584026"/>
      <w:r>
        <w:t>4. Types of whistleblowing eligible for protection</w:t>
      </w:r>
      <w:bookmarkEnd w:id="3"/>
    </w:p>
    <w:p w14:paraId="3A6E3EE4" w14:textId="77777777" w:rsidR="00D519C4" w:rsidRDefault="00D519C4" w:rsidP="00D519C4">
      <w:pPr>
        <w:pStyle w:val="Default"/>
        <w:jc w:val="both"/>
        <w:rPr>
          <w:color w:val="auto"/>
          <w:sz w:val="22"/>
          <w:szCs w:val="22"/>
        </w:rPr>
      </w:pPr>
    </w:p>
    <w:p w14:paraId="326F7790" w14:textId="77777777" w:rsidR="00D519C4" w:rsidRDefault="00D519C4" w:rsidP="00D519C4">
      <w:pPr>
        <w:pStyle w:val="Default"/>
        <w:jc w:val="both"/>
        <w:rPr>
          <w:color w:val="auto"/>
          <w:sz w:val="22"/>
          <w:szCs w:val="22"/>
        </w:rPr>
      </w:pPr>
      <w:r>
        <w:rPr>
          <w:color w:val="auto"/>
          <w:sz w:val="22"/>
          <w:szCs w:val="22"/>
        </w:rPr>
        <w:t xml:space="preserve">These are called “qualifying disclosures”, and include when someone reports: </w:t>
      </w:r>
    </w:p>
    <w:p w14:paraId="794A94C5" w14:textId="77777777" w:rsidR="00D519C4" w:rsidRDefault="00D519C4" w:rsidP="00D519C4">
      <w:pPr>
        <w:pStyle w:val="Default"/>
        <w:jc w:val="both"/>
        <w:rPr>
          <w:color w:val="auto"/>
          <w:sz w:val="22"/>
          <w:szCs w:val="22"/>
        </w:rPr>
      </w:pPr>
    </w:p>
    <w:p w14:paraId="3D3A3204" w14:textId="676F161C" w:rsidR="00D519C4" w:rsidRDefault="00D519C4" w:rsidP="00D519C4">
      <w:pPr>
        <w:pStyle w:val="Default"/>
        <w:numPr>
          <w:ilvl w:val="0"/>
          <w:numId w:val="2"/>
        </w:numPr>
        <w:spacing w:after="69"/>
        <w:jc w:val="both"/>
        <w:rPr>
          <w:color w:val="auto"/>
          <w:sz w:val="22"/>
          <w:szCs w:val="22"/>
        </w:rPr>
      </w:pPr>
      <w:r>
        <w:rPr>
          <w:color w:val="auto"/>
          <w:sz w:val="22"/>
          <w:szCs w:val="22"/>
        </w:rPr>
        <w:t xml:space="preserve">that someone’s health and safety are in </w:t>
      </w:r>
      <w:proofErr w:type="gramStart"/>
      <w:r>
        <w:rPr>
          <w:color w:val="auto"/>
          <w:sz w:val="22"/>
          <w:szCs w:val="22"/>
        </w:rPr>
        <w:t>danger</w:t>
      </w:r>
      <w:r w:rsidR="00D1599F">
        <w:rPr>
          <w:color w:val="auto"/>
          <w:sz w:val="22"/>
          <w:szCs w:val="22"/>
        </w:rPr>
        <w:t>;</w:t>
      </w:r>
      <w:proofErr w:type="gramEnd"/>
      <w:r>
        <w:rPr>
          <w:color w:val="auto"/>
          <w:sz w:val="22"/>
          <w:szCs w:val="22"/>
        </w:rPr>
        <w:t xml:space="preserve"> </w:t>
      </w:r>
    </w:p>
    <w:p w14:paraId="7C9DA562" w14:textId="7C92073B" w:rsidR="00D519C4" w:rsidRDefault="00D519C4" w:rsidP="00D519C4">
      <w:pPr>
        <w:pStyle w:val="Default"/>
        <w:numPr>
          <w:ilvl w:val="0"/>
          <w:numId w:val="2"/>
        </w:numPr>
        <w:spacing w:after="69"/>
        <w:jc w:val="both"/>
        <w:rPr>
          <w:color w:val="auto"/>
          <w:sz w:val="22"/>
          <w:szCs w:val="22"/>
        </w:rPr>
      </w:pPr>
      <w:r>
        <w:rPr>
          <w:color w:val="auto"/>
          <w:sz w:val="22"/>
          <w:szCs w:val="22"/>
        </w:rPr>
        <w:t xml:space="preserve">damage to the </w:t>
      </w:r>
      <w:proofErr w:type="gramStart"/>
      <w:r>
        <w:rPr>
          <w:color w:val="auto"/>
          <w:sz w:val="22"/>
          <w:szCs w:val="22"/>
        </w:rPr>
        <w:t>environment</w:t>
      </w:r>
      <w:r w:rsidR="00D1599F">
        <w:rPr>
          <w:color w:val="auto"/>
          <w:sz w:val="22"/>
          <w:szCs w:val="22"/>
        </w:rPr>
        <w:t>;</w:t>
      </w:r>
      <w:proofErr w:type="gramEnd"/>
    </w:p>
    <w:p w14:paraId="46DE89F3" w14:textId="3FD1766E" w:rsidR="00D519C4" w:rsidRDefault="00D519C4" w:rsidP="00D519C4">
      <w:pPr>
        <w:pStyle w:val="Default"/>
        <w:numPr>
          <w:ilvl w:val="0"/>
          <w:numId w:val="2"/>
        </w:numPr>
        <w:spacing w:after="69"/>
        <w:jc w:val="both"/>
        <w:rPr>
          <w:color w:val="auto"/>
          <w:sz w:val="22"/>
          <w:szCs w:val="22"/>
        </w:rPr>
      </w:pPr>
      <w:r>
        <w:rPr>
          <w:color w:val="auto"/>
          <w:sz w:val="22"/>
          <w:szCs w:val="22"/>
        </w:rPr>
        <w:t xml:space="preserve">a criminal </w:t>
      </w:r>
      <w:proofErr w:type="gramStart"/>
      <w:r>
        <w:rPr>
          <w:color w:val="auto"/>
          <w:sz w:val="22"/>
          <w:szCs w:val="22"/>
        </w:rPr>
        <w:t>offence</w:t>
      </w:r>
      <w:r w:rsidR="00D1599F">
        <w:rPr>
          <w:color w:val="auto"/>
          <w:sz w:val="22"/>
          <w:szCs w:val="22"/>
        </w:rPr>
        <w:t>;</w:t>
      </w:r>
      <w:proofErr w:type="gramEnd"/>
    </w:p>
    <w:p w14:paraId="625F181A" w14:textId="7557AD51" w:rsidR="00D519C4" w:rsidRDefault="00D519C4" w:rsidP="00D519C4">
      <w:pPr>
        <w:pStyle w:val="Default"/>
        <w:numPr>
          <w:ilvl w:val="0"/>
          <w:numId w:val="2"/>
        </w:numPr>
        <w:spacing w:after="69"/>
        <w:jc w:val="both"/>
        <w:rPr>
          <w:color w:val="auto"/>
          <w:sz w:val="22"/>
          <w:szCs w:val="22"/>
        </w:rPr>
      </w:pPr>
      <w:r>
        <w:rPr>
          <w:color w:val="auto"/>
          <w:sz w:val="22"/>
          <w:szCs w:val="22"/>
        </w:rPr>
        <w:t>that the company is breaking the law (e.g., not having the right insurance)</w:t>
      </w:r>
      <w:r w:rsidR="00D1599F">
        <w:rPr>
          <w:color w:val="auto"/>
          <w:sz w:val="22"/>
          <w:szCs w:val="22"/>
        </w:rPr>
        <w:t>; and</w:t>
      </w:r>
    </w:p>
    <w:p w14:paraId="752C7BB4" w14:textId="77777777" w:rsidR="00D519C4" w:rsidRDefault="00D519C4" w:rsidP="00D519C4">
      <w:pPr>
        <w:pStyle w:val="Default"/>
        <w:numPr>
          <w:ilvl w:val="0"/>
          <w:numId w:val="2"/>
        </w:numPr>
        <w:spacing w:after="69"/>
        <w:jc w:val="both"/>
        <w:rPr>
          <w:color w:val="auto"/>
          <w:sz w:val="22"/>
          <w:szCs w:val="22"/>
        </w:rPr>
      </w:pPr>
      <w:r>
        <w:rPr>
          <w:color w:val="auto"/>
          <w:sz w:val="22"/>
          <w:szCs w:val="22"/>
        </w:rPr>
        <w:t xml:space="preserve">that someone is covering up wrongdoing (e.g., misreporting the charity’s resources). </w:t>
      </w:r>
    </w:p>
    <w:p w14:paraId="46929590" w14:textId="77777777" w:rsidR="00D519C4" w:rsidRDefault="00D519C4" w:rsidP="00D519C4">
      <w:pPr>
        <w:jc w:val="both"/>
        <w:rPr>
          <w:rFonts w:ascii="Arial" w:hAnsi="Arial" w:cs="Arial"/>
          <w:color w:val="000000"/>
          <w:szCs w:val="22"/>
          <w:lang w:val="en-US"/>
        </w:rPr>
      </w:pPr>
    </w:p>
    <w:p w14:paraId="008081D2" w14:textId="77777777" w:rsidR="00D519C4" w:rsidRDefault="00D519C4" w:rsidP="00D519C4">
      <w:pPr>
        <w:pStyle w:val="Heading1"/>
        <w:jc w:val="both"/>
        <w:rPr>
          <w:rFonts w:ascii="Arial" w:hAnsi="Arial" w:cs="Times New Roman"/>
          <w:color w:val="auto"/>
          <w:szCs w:val="20"/>
        </w:rPr>
      </w:pPr>
      <w:bookmarkStart w:id="4" w:name="_Toc130584027"/>
      <w:r>
        <w:t>5. Who is protected</w:t>
      </w:r>
      <w:bookmarkEnd w:id="4"/>
      <w:r>
        <w:t xml:space="preserve"> </w:t>
      </w:r>
    </w:p>
    <w:p w14:paraId="5D00F3DC" w14:textId="77777777" w:rsidR="00D519C4" w:rsidRDefault="00D519C4" w:rsidP="00D519C4">
      <w:pPr>
        <w:pStyle w:val="Default"/>
        <w:jc w:val="both"/>
        <w:rPr>
          <w:color w:val="auto"/>
          <w:sz w:val="22"/>
          <w:szCs w:val="22"/>
        </w:rPr>
      </w:pPr>
    </w:p>
    <w:p w14:paraId="08981CF6" w14:textId="77777777" w:rsidR="00D519C4" w:rsidRDefault="00D519C4" w:rsidP="00D519C4">
      <w:pPr>
        <w:pStyle w:val="Default"/>
        <w:jc w:val="both"/>
        <w:rPr>
          <w:color w:val="auto"/>
          <w:sz w:val="22"/>
          <w:szCs w:val="22"/>
        </w:rPr>
      </w:pPr>
      <w:r>
        <w:rPr>
          <w:color w:val="auto"/>
          <w:sz w:val="22"/>
          <w:szCs w:val="22"/>
        </w:rPr>
        <w:t xml:space="preserve">The following people are protected: </w:t>
      </w:r>
    </w:p>
    <w:p w14:paraId="4E9BC6BC" w14:textId="77777777" w:rsidR="00D519C4" w:rsidRDefault="00D519C4" w:rsidP="00D519C4">
      <w:pPr>
        <w:pStyle w:val="Default"/>
        <w:jc w:val="both"/>
        <w:rPr>
          <w:color w:val="auto"/>
          <w:sz w:val="18"/>
          <w:szCs w:val="18"/>
        </w:rPr>
      </w:pPr>
    </w:p>
    <w:p w14:paraId="4923EB12" w14:textId="77777777" w:rsidR="00D519C4" w:rsidRDefault="00D519C4" w:rsidP="00D519C4">
      <w:pPr>
        <w:pStyle w:val="Default"/>
        <w:numPr>
          <w:ilvl w:val="0"/>
          <w:numId w:val="3"/>
        </w:numPr>
        <w:spacing w:after="68"/>
        <w:jc w:val="both"/>
        <w:rPr>
          <w:rFonts w:cs="Mangal"/>
          <w:color w:val="auto"/>
          <w:sz w:val="22"/>
          <w:szCs w:val="22"/>
        </w:rPr>
      </w:pPr>
      <w:r>
        <w:rPr>
          <w:rFonts w:cs="Mangal"/>
          <w:color w:val="auto"/>
          <w:sz w:val="22"/>
          <w:szCs w:val="22"/>
        </w:rPr>
        <w:t xml:space="preserve">Trustees </w:t>
      </w:r>
    </w:p>
    <w:p w14:paraId="01FDE40A" w14:textId="77777777" w:rsidR="00D519C4" w:rsidRDefault="00D519C4" w:rsidP="00D519C4">
      <w:pPr>
        <w:pStyle w:val="Default"/>
        <w:numPr>
          <w:ilvl w:val="0"/>
          <w:numId w:val="4"/>
        </w:numPr>
        <w:spacing w:after="68"/>
        <w:jc w:val="both"/>
        <w:rPr>
          <w:rFonts w:cs="Mangal"/>
          <w:color w:val="auto"/>
          <w:sz w:val="22"/>
          <w:szCs w:val="22"/>
        </w:rPr>
      </w:pPr>
      <w:r>
        <w:rPr>
          <w:rFonts w:cs="Mangal"/>
          <w:color w:val="auto"/>
          <w:sz w:val="22"/>
          <w:szCs w:val="22"/>
        </w:rPr>
        <w:t xml:space="preserve">Employees </w:t>
      </w:r>
    </w:p>
    <w:p w14:paraId="04220697" w14:textId="77777777" w:rsidR="00D519C4" w:rsidRDefault="00D519C4" w:rsidP="00D519C4">
      <w:pPr>
        <w:pStyle w:val="Default"/>
        <w:numPr>
          <w:ilvl w:val="0"/>
          <w:numId w:val="4"/>
        </w:numPr>
        <w:spacing w:after="68"/>
        <w:jc w:val="both"/>
        <w:rPr>
          <w:rFonts w:cs="Mangal"/>
          <w:color w:val="auto"/>
          <w:sz w:val="22"/>
          <w:szCs w:val="22"/>
        </w:rPr>
      </w:pPr>
      <w:r>
        <w:rPr>
          <w:rFonts w:cs="Mangal"/>
          <w:color w:val="auto"/>
          <w:sz w:val="22"/>
          <w:szCs w:val="22"/>
        </w:rPr>
        <w:t xml:space="preserve">Volunteers </w:t>
      </w:r>
    </w:p>
    <w:p w14:paraId="28636FC1" w14:textId="77777777" w:rsidR="00D519C4" w:rsidRDefault="00D519C4" w:rsidP="00D519C4">
      <w:pPr>
        <w:pStyle w:val="Default"/>
        <w:numPr>
          <w:ilvl w:val="0"/>
          <w:numId w:val="4"/>
        </w:numPr>
        <w:spacing w:after="68"/>
        <w:jc w:val="both"/>
        <w:rPr>
          <w:rFonts w:cs="Mangal"/>
          <w:color w:val="auto"/>
          <w:sz w:val="22"/>
          <w:szCs w:val="22"/>
        </w:rPr>
      </w:pPr>
      <w:r>
        <w:rPr>
          <w:rFonts w:cs="Mangal"/>
          <w:color w:val="auto"/>
          <w:sz w:val="22"/>
          <w:szCs w:val="22"/>
        </w:rPr>
        <w:t xml:space="preserve">Agency workers </w:t>
      </w:r>
    </w:p>
    <w:p w14:paraId="09C2FF9F" w14:textId="77777777" w:rsidR="00D519C4" w:rsidRDefault="00D519C4" w:rsidP="00D519C4">
      <w:pPr>
        <w:pStyle w:val="Default"/>
        <w:numPr>
          <w:ilvl w:val="0"/>
          <w:numId w:val="4"/>
        </w:numPr>
        <w:spacing w:after="68"/>
        <w:jc w:val="both"/>
        <w:rPr>
          <w:rFonts w:cs="Mangal"/>
          <w:color w:val="auto"/>
          <w:sz w:val="22"/>
          <w:szCs w:val="22"/>
        </w:rPr>
      </w:pPr>
      <w:r>
        <w:rPr>
          <w:rFonts w:cs="Mangal"/>
          <w:color w:val="auto"/>
          <w:sz w:val="22"/>
          <w:szCs w:val="22"/>
        </w:rPr>
        <w:t xml:space="preserve">People who are training with EMMS International but not employed </w:t>
      </w:r>
    </w:p>
    <w:p w14:paraId="18D52A0E" w14:textId="77777777" w:rsidR="00D519C4" w:rsidRDefault="00D519C4" w:rsidP="00D519C4">
      <w:pPr>
        <w:pStyle w:val="Default"/>
        <w:numPr>
          <w:ilvl w:val="0"/>
          <w:numId w:val="4"/>
        </w:numPr>
        <w:spacing w:after="68"/>
        <w:jc w:val="both"/>
        <w:rPr>
          <w:color w:val="auto"/>
          <w:sz w:val="22"/>
          <w:szCs w:val="22"/>
        </w:rPr>
      </w:pPr>
      <w:r>
        <w:rPr>
          <w:color w:val="auto"/>
          <w:sz w:val="22"/>
          <w:szCs w:val="22"/>
        </w:rPr>
        <w:t xml:space="preserve">Self-employed workers, if supervised or working off-site </w:t>
      </w:r>
    </w:p>
    <w:p w14:paraId="44BB0828" w14:textId="77777777" w:rsidR="00D519C4" w:rsidRDefault="00D519C4" w:rsidP="00D519C4">
      <w:pPr>
        <w:pStyle w:val="Default"/>
        <w:jc w:val="both"/>
        <w:rPr>
          <w:color w:val="auto"/>
          <w:sz w:val="22"/>
          <w:szCs w:val="22"/>
        </w:rPr>
      </w:pPr>
    </w:p>
    <w:p w14:paraId="5634B70A" w14:textId="77777777" w:rsidR="00D519C4" w:rsidRDefault="00D519C4" w:rsidP="00D519C4">
      <w:pPr>
        <w:pStyle w:val="Default"/>
        <w:jc w:val="both"/>
        <w:rPr>
          <w:color w:val="auto"/>
          <w:sz w:val="22"/>
          <w:szCs w:val="22"/>
        </w:rPr>
      </w:pPr>
      <w:r>
        <w:rPr>
          <w:color w:val="auto"/>
          <w:sz w:val="22"/>
          <w:szCs w:val="22"/>
        </w:rPr>
        <w:t xml:space="preserve">An individual is eligible for protection if they honestly think that what they are reporting is true and they think that they are telling the right person. </w:t>
      </w:r>
    </w:p>
    <w:p w14:paraId="3F5EEE53" w14:textId="77777777" w:rsidR="00D519C4" w:rsidRDefault="00D519C4" w:rsidP="00D519C4">
      <w:pPr>
        <w:pStyle w:val="Default"/>
        <w:jc w:val="both"/>
        <w:rPr>
          <w:b/>
          <w:bCs/>
          <w:i/>
          <w:iCs/>
          <w:color w:val="auto"/>
          <w:sz w:val="22"/>
          <w:szCs w:val="22"/>
        </w:rPr>
      </w:pPr>
    </w:p>
    <w:p w14:paraId="37E9AB03" w14:textId="6797ED61" w:rsidR="00D519C4" w:rsidRDefault="00D519C4" w:rsidP="00D519C4">
      <w:pPr>
        <w:pStyle w:val="Default"/>
        <w:jc w:val="both"/>
        <w:rPr>
          <w:color w:val="auto"/>
          <w:sz w:val="22"/>
          <w:szCs w:val="22"/>
        </w:rPr>
      </w:pPr>
      <w:r>
        <w:rPr>
          <w:color w:val="auto"/>
          <w:sz w:val="22"/>
          <w:szCs w:val="22"/>
        </w:rPr>
        <w:t xml:space="preserve">Partners’ staff and service users of our partners’ services should be protected by our partners’ Whistleblowing Policies. EMMS International requires that each partner receiving funds from EMMS </w:t>
      </w:r>
      <w:r w:rsidR="00D1599F">
        <w:rPr>
          <w:color w:val="auto"/>
          <w:sz w:val="22"/>
          <w:szCs w:val="22"/>
        </w:rPr>
        <w:t xml:space="preserve">International </w:t>
      </w:r>
      <w:r>
        <w:rPr>
          <w:color w:val="auto"/>
          <w:sz w:val="22"/>
          <w:szCs w:val="22"/>
        </w:rPr>
        <w:t xml:space="preserve">has a Whistleblowing Policy, </w:t>
      </w:r>
      <w:r>
        <w:rPr>
          <w:color w:val="auto"/>
          <w:sz w:val="22"/>
          <w:szCs w:val="22"/>
          <w:lang w:val="en-GB"/>
        </w:rPr>
        <w:t xml:space="preserve">which is </w:t>
      </w:r>
      <w:r w:rsidR="00D1599F">
        <w:rPr>
          <w:color w:val="auto"/>
          <w:sz w:val="22"/>
          <w:szCs w:val="22"/>
          <w:lang w:val="en-GB"/>
        </w:rPr>
        <w:t xml:space="preserve">reviewed by the </w:t>
      </w:r>
      <w:r>
        <w:rPr>
          <w:color w:val="auto"/>
          <w:sz w:val="22"/>
          <w:szCs w:val="22"/>
          <w:lang w:val="en-GB"/>
        </w:rPr>
        <w:t>Trustee on our Safeguarding Committee to ensure that it meets our needs.</w:t>
      </w:r>
    </w:p>
    <w:p w14:paraId="1A526929" w14:textId="77777777" w:rsidR="00D519C4" w:rsidRDefault="00D519C4" w:rsidP="00D519C4">
      <w:pPr>
        <w:pStyle w:val="Default"/>
        <w:jc w:val="both"/>
        <w:rPr>
          <w:color w:val="auto"/>
          <w:sz w:val="22"/>
          <w:szCs w:val="22"/>
        </w:rPr>
      </w:pPr>
    </w:p>
    <w:p w14:paraId="6698FFEA" w14:textId="77777777" w:rsidR="00D519C4" w:rsidRDefault="00D519C4" w:rsidP="00D519C4">
      <w:pPr>
        <w:pStyle w:val="Heading1"/>
        <w:jc w:val="both"/>
        <w:rPr>
          <w:color w:val="auto"/>
          <w:sz w:val="22"/>
          <w:szCs w:val="20"/>
        </w:rPr>
      </w:pPr>
      <w:bookmarkStart w:id="5" w:name="_Toc130584028"/>
      <w:r>
        <w:t>6. Who is not protected</w:t>
      </w:r>
      <w:bookmarkEnd w:id="5"/>
      <w:r>
        <w:t xml:space="preserve"> </w:t>
      </w:r>
    </w:p>
    <w:p w14:paraId="169EB2CA" w14:textId="77777777" w:rsidR="00D519C4" w:rsidRDefault="00D519C4" w:rsidP="00D519C4">
      <w:pPr>
        <w:pStyle w:val="Default"/>
        <w:jc w:val="both"/>
        <w:rPr>
          <w:color w:val="auto"/>
          <w:sz w:val="22"/>
          <w:szCs w:val="22"/>
        </w:rPr>
      </w:pPr>
    </w:p>
    <w:p w14:paraId="613DAFBF" w14:textId="77777777" w:rsidR="00D519C4" w:rsidRDefault="00D519C4" w:rsidP="00D519C4">
      <w:pPr>
        <w:pStyle w:val="Default"/>
        <w:jc w:val="both"/>
        <w:rPr>
          <w:color w:val="auto"/>
          <w:sz w:val="22"/>
          <w:szCs w:val="22"/>
        </w:rPr>
      </w:pPr>
      <w:r>
        <w:rPr>
          <w:color w:val="auto"/>
          <w:sz w:val="22"/>
          <w:szCs w:val="22"/>
        </w:rPr>
        <w:t xml:space="preserve">Workers are not protected from dismissal if they break the law when they report something. </w:t>
      </w:r>
    </w:p>
    <w:p w14:paraId="168C0D5A" w14:textId="77777777" w:rsidR="00D519C4" w:rsidRDefault="00D519C4" w:rsidP="00D519C4">
      <w:pPr>
        <w:pStyle w:val="Default"/>
        <w:jc w:val="both"/>
        <w:rPr>
          <w:color w:val="auto"/>
          <w:sz w:val="22"/>
          <w:szCs w:val="22"/>
        </w:rPr>
      </w:pPr>
    </w:p>
    <w:p w14:paraId="15E8FCCE" w14:textId="77777777" w:rsidR="00D519C4" w:rsidRDefault="00D519C4" w:rsidP="00D519C4">
      <w:pPr>
        <w:pStyle w:val="Default"/>
        <w:jc w:val="both"/>
        <w:rPr>
          <w:color w:val="auto"/>
          <w:sz w:val="22"/>
          <w:szCs w:val="22"/>
        </w:rPr>
      </w:pPr>
      <w:r>
        <w:rPr>
          <w:color w:val="auto"/>
          <w:sz w:val="22"/>
          <w:szCs w:val="22"/>
        </w:rPr>
        <w:t xml:space="preserve">Workers who are not employees cannot claim unfair dismissal because of whistleblowing but can claim “detrimental treatment”. </w:t>
      </w:r>
    </w:p>
    <w:p w14:paraId="26372CC6" w14:textId="77777777" w:rsidR="00D519C4" w:rsidRDefault="00D519C4" w:rsidP="00D519C4">
      <w:pPr>
        <w:pStyle w:val="Default"/>
        <w:jc w:val="both"/>
        <w:rPr>
          <w:color w:val="auto"/>
          <w:sz w:val="22"/>
          <w:szCs w:val="22"/>
        </w:rPr>
      </w:pPr>
    </w:p>
    <w:p w14:paraId="2DBD7BC7" w14:textId="77777777" w:rsidR="00D519C4" w:rsidRDefault="00D519C4" w:rsidP="00D519C4">
      <w:pPr>
        <w:pStyle w:val="Heading1"/>
        <w:jc w:val="both"/>
        <w:rPr>
          <w:color w:val="auto"/>
          <w:sz w:val="22"/>
          <w:szCs w:val="20"/>
        </w:rPr>
      </w:pPr>
      <w:bookmarkStart w:id="6" w:name="_Toc130584029"/>
      <w:r>
        <w:lastRenderedPageBreak/>
        <w:t>7. Tribunals</w:t>
      </w:r>
      <w:bookmarkEnd w:id="6"/>
      <w:r>
        <w:t xml:space="preserve"> </w:t>
      </w:r>
    </w:p>
    <w:p w14:paraId="59423E95" w14:textId="77777777" w:rsidR="00D519C4" w:rsidRDefault="00D519C4" w:rsidP="00D519C4">
      <w:pPr>
        <w:pStyle w:val="Default"/>
        <w:jc w:val="both"/>
        <w:rPr>
          <w:color w:val="auto"/>
          <w:sz w:val="22"/>
          <w:szCs w:val="22"/>
        </w:rPr>
      </w:pPr>
    </w:p>
    <w:p w14:paraId="5D67CA4C" w14:textId="4A7A87EA" w:rsidR="00D519C4" w:rsidRDefault="00D519C4" w:rsidP="00D519C4">
      <w:pPr>
        <w:pStyle w:val="Default"/>
        <w:jc w:val="both"/>
        <w:rPr>
          <w:color w:val="auto"/>
          <w:sz w:val="22"/>
          <w:szCs w:val="22"/>
        </w:rPr>
      </w:pPr>
      <w:r>
        <w:rPr>
          <w:color w:val="auto"/>
          <w:sz w:val="22"/>
          <w:szCs w:val="22"/>
        </w:rPr>
        <w:t xml:space="preserve">In the UK, if a worker is dismissed for whistleblowing, they can go to an Employment Tribunal. If the Tribunal decides </w:t>
      </w:r>
      <w:r w:rsidR="007F78FF">
        <w:rPr>
          <w:color w:val="auto"/>
          <w:sz w:val="22"/>
          <w:szCs w:val="22"/>
        </w:rPr>
        <w:t xml:space="preserve">that </w:t>
      </w:r>
      <w:r>
        <w:rPr>
          <w:color w:val="auto"/>
          <w:sz w:val="22"/>
          <w:szCs w:val="22"/>
        </w:rPr>
        <w:t xml:space="preserve">the worker </w:t>
      </w:r>
      <w:r w:rsidR="00D1599F">
        <w:rPr>
          <w:color w:val="auto"/>
          <w:sz w:val="22"/>
          <w:szCs w:val="22"/>
        </w:rPr>
        <w:t>has</w:t>
      </w:r>
      <w:r>
        <w:rPr>
          <w:color w:val="auto"/>
          <w:sz w:val="22"/>
          <w:szCs w:val="22"/>
        </w:rPr>
        <w:t xml:space="preserve"> been unfairly dismissed, it will order that they are: </w:t>
      </w:r>
    </w:p>
    <w:p w14:paraId="71C89C39" w14:textId="77777777" w:rsidR="00D519C4" w:rsidRDefault="00D519C4" w:rsidP="00D519C4">
      <w:pPr>
        <w:pStyle w:val="Default"/>
        <w:jc w:val="both"/>
        <w:rPr>
          <w:color w:val="auto"/>
          <w:sz w:val="22"/>
          <w:szCs w:val="22"/>
        </w:rPr>
      </w:pPr>
    </w:p>
    <w:p w14:paraId="381E3603" w14:textId="77777777" w:rsidR="00D519C4" w:rsidRDefault="00D519C4" w:rsidP="00D519C4">
      <w:pPr>
        <w:pStyle w:val="Default"/>
        <w:numPr>
          <w:ilvl w:val="0"/>
          <w:numId w:val="5"/>
        </w:numPr>
        <w:spacing w:after="63"/>
        <w:jc w:val="both"/>
        <w:rPr>
          <w:color w:val="auto"/>
          <w:sz w:val="22"/>
          <w:szCs w:val="22"/>
        </w:rPr>
      </w:pPr>
      <w:r>
        <w:rPr>
          <w:color w:val="auto"/>
          <w:sz w:val="22"/>
          <w:szCs w:val="22"/>
        </w:rPr>
        <w:t xml:space="preserve">Reinstated (get their job back) and / or </w:t>
      </w:r>
    </w:p>
    <w:p w14:paraId="7A0ADBF1" w14:textId="77777777" w:rsidR="00D519C4" w:rsidRDefault="00D519C4" w:rsidP="00D519C4">
      <w:pPr>
        <w:pStyle w:val="Default"/>
        <w:numPr>
          <w:ilvl w:val="0"/>
          <w:numId w:val="5"/>
        </w:numPr>
        <w:jc w:val="both"/>
        <w:rPr>
          <w:color w:val="auto"/>
          <w:sz w:val="22"/>
          <w:szCs w:val="22"/>
        </w:rPr>
      </w:pPr>
      <w:r>
        <w:rPr>
          <w:color w:val="auto"/>
          <w:sz w:val="22"/>
          <w:szCs w:val="22"/>
        </w:rPr>
        <w:t xml:space="preserve">Paid compensation. </w:t>
      </w:r>
    </w:p>
    <w:p w14:paraId="0DA49800" w14:textId="77777777" w:rsidR="00D519C4" w:rsidRDefault="00D519C4" w:rsidP="00D519C4">
      <w:pPr>
        <w:pStyle w:val="Default"/>
        <w:jc w:val="both"/>
        <w:rPr>
          <w:color w:val="auto"/>
          <w:sz w:val="22"/>
          <w:szCs w:val="22"/>
        </w:rPr>
      </w:pPr>
    </w:p>
    <w:p w14:paraId="7E67FDC1" w14:textId="77777777" w:rsidR="00D519C4" w:rsidRDefault="00D519C4" w:rsidP="00D519C4">
      <w:pPr>
        <w:jc w:val="both"/>
        <w:rPr>
          <w:rFonts w:ascii="Arial" w:hAnsi="Arial" w:cs="Arial"/>
          <w:color w:val="000000"/>
          <w:sz w:val="10"/>
          <w:szCs w:val="10"/>
        </w:rPr>
      </w:pPr>
    </w:p>
    <w:p w14:paraId="767ED96F" w14:textId="77777777" w:rsidR="00D519C4" w:rsidRDefault="00D519C4" w:rsidP="00D519C4">
      <w:pPr>
        <w:pStyle w:val="Heading1"/>
        <w:jc w:val="both"/>
        <w:rPr>
          <w:rFonts w:ascii="Arial" w:hAnsi="Arial" w:cs="Times New Roman"/>
          <w:color w:val="auto"/>
          <w:sz w:val="22"/>
          <w:szCs w:val="20"/>
        </w:rPr>
      </w:pPr>
      <w:bookmarkStart w:id="7" w:name="_Toc130584030"/>
      <w:r>
        <w:t>8. Whistleblowing abroad</w:t>
      </w:r>
      <w:bookmarkEnd w:id="7"/>
      <w:r>
        <w:t xml:space="preserve"> </w:t>
      </w:r>
    </w:p>
    <w:p w14:paraId="7B686F22" w14:textId="77777777" w:rsidR="00D519C4" w:rsidRDefault="00D519C4" w:rsidP="00D519C4">
      <w:pPr>
        <w:pStyle w:val="Default"/>
        <w:jc w:val="both"/>
        <w:rPr>
          <w:color w:val="auto"/>
          <w:sz w:val="22"/>
          <w:szCs w:val="22"/>
        </w:rPr>
      </w:pPr>
    </w:p>
    <w:p w14:paraId="707C5646" w14:textId="59BD0881" w:rsidR="00D519C4" w:rsidRDefault="00D519C4" w:rsidP="00D519C4">
      <w:pPr>
        <w:pStyle w:val="Default"/>
        <w:rPr>
          <w:szCs w:val="22"/>
        </w:rPr>
      </w:pPr>
      <w:r>
        <w:rPr>
          <w:szCs w:val="22"/>
        </w:rPr>
        <w:t xml:space="preserve">EMMS International workers are protected from unfair treatment if they blow the whistle on something that EMMS International caused to happen abroad, including when the UK’s or that country’s law has been or will be broken. EMMS International will not </w:t>
      </w:r>
      <w:r w:rsidR="00D1599F">
        <w:rPr>
          <w:szCs w:val="22"/>
        </w:rPr>
        <w:t>act</w:t>
      </w:r>
      <w:r>
        <w:rPr>
          <w:szCs w:val="22"/>
        </w:rPr>
        <w:t xml:space="preserve"> against any partner’s staff who in good faith blow the whistle on something that EMMS International caused to happen in their country, including which broke the UK law or that of their country. </w:t>
      </w:r>
    </w:p>
    <w:p w14:paraId="6D069D0F" w14:textId="77777777" w:rsidR="00D519C4" w:rsidRDefault="00D519C4" w:rsidP="00D519C4">
      <w:pPr>
        <w:pStyle w:val="Default"/>
        <w:jc w:val="both"/>
        <w:rPr>
          <w:color w:val="auto"/>
          <w:sz w:val="22"/>
          <w:szCs w:val="22"/>
        </w:rPr>
      </w:pPr>
    </w:p>
    <w:p w14:paraId="31C43C5D" w14:textId="77777777" w:rsidR="00D519C4" w:rsidRDefault="00D519C4" w:rsidP="00D519C4">
      <w:pPr>
        <w:pStyle w:val="Default"/>
        <w:jc w:val="both"/>
        <w:rPr>
          <w:color w:val="auto"/>
          <w:sz w:val="22"/>
          <w:szCs w:val="22"/>
        </w:rPr>
      </w:pPr>
    </w:p>
    <w:p w14:paraId="504C95A0" w14:textId="77777777" w:rsidR="00D519C4" w:rsidRDefault="00D519C4" w:rsidP="00D519C4">
      <w:pPr>
        <w:pStyle w:val="Heading1"/>
        <w:jc w:val="both"/>
        <w:rPr>
          <w:color w:val="auto"/>
          <w:sz w:val="22"/>
          <w:szCs w:val="20"/>
        </w:rPr>
      </w:pPr>
      <w:bookmarkStart w:id="8" w:name="_Toc130584031"/>
      <w:r>
        <w:t>9. Contacts</w:t>
      </w:r>
      <w:bookmarkEnd w:id="8"/>
    </w:p>
    <w:p w14:paraId="2514ECCC" w14:textId="77777777" w:rsidR="00D519C4" w:rsidRDefault="00D519C4" w:rsidP="00D519C4">
      <w:pPr>
        <w:pStyle w:val="Default"/>
        <w:jc w:val="both"/>
        <w:rPr>
          <w:color w:val="auto"/>
          <w:sz w:val="22"/>
          <w:szCs w:val="22"/>
        </w:rPr>
      </w:pPr>
      <w:r>
        <w:rPr>
          <w:color w:val="auto"/>
          <w:sz w:val="22"/>
          <w:szCs w:val="22"/>
        </w:rPr>
        <w:t xml:space="preserve">CEO </w:t>
      </w:r>
      <w:r>
        <w:rPr>
          <w:color w:val="auto"/>
          <w:sz w:val="22"/>
          <w:szCs w:val="22"/>
        </w:rPr>
        <w:tab/>
      </w:r>
      <w:r>
        <w:rPr>
          <w:color w:val="auto"/>
          <w:sz w:val="22"/>
          <w:szCs w:val="22"/>
        </w:rPr>
        <w:tab/>
      </w:r>
      <w:r>
        <w:rPr>
          <w:color w:val="auto"/>
          <w:sz w:val="22"/>
          <w:szCs w:val="22"/>
        </w:rPr>
        <w:tab/>
      </w:r>
      <w:r>
        <w:rPr>
          <w:color w:val="auto"/>
          <w:sz w:val="22"/>
          <w:szCs w:val="22"/>
        </w:rPr>
        <w:tab/>
        <w:t xml:space="preserve">Cathy Ratcliff, Tel: 07976 696967, </w:t>
      </w:r>
      <w:hyperlink r:id="rId23" w:history="1">
        <w:r>
          <w:rPr>
            <w:rStyle w:val="Hyperlink"/>
            <w:sz w:val="22"/>
            <w:szCs w:val="22"/>
          </w:rPr>
          <w:t>cathy.ratcliff@emms.org</w:t>
        </w:r>
      </w:hyperlink>
    </w:p>
    <w:p w14:paraId="2ECD2780" w14:textId="77777777" w:rsidR="00D519C4" w:rsidRDefault="00D519C4" w:rsidP="00D519C4">
      <w:pPr>
        <w:pStyle w:val="Default"/>
        <w:jc w:val="both"/>
        <w:rPr>
          <w:color w:val="auto"/>
          <w:sz w:val="22"/>
          <w:szCs w:val="22"/>
        </w:rPr>
      </w:pPr>
      <w:r>
        <w:rPr>
          <w:color w:val="auto"/>
          <w:sz w:val="22"/>
          <w:szCs w:val="22"/>
        </w:rPr>
        <w:t>Director of Finance</w:t>
      </w:r>
      <w:r>
        <w:rPr>
          <w:color w:val="auto"/>
          <w:sz w:val="22"/>
          <w:szCs w:val="22"/>
        </w:rPr>
        <w:tab/>
      </w:r>
      <w:r>
        <w:rPr>
          <w:color w:val="auto"/>
          <w:sz w:val="22"/>
          <w:szCs w:val="22"/>
        </w:rPr>
        <w:tab/>
        <w:t xml:space="preserve">Chris Owens, Tel. 0131 313 3828, </w:t>
      </w:r>
      <w:hyperlink r:id="rId24" w:history="1">
        <w:r>
          <w:rPr>
            <w:rStyle w:val="Hyperlink"/>
            <w:sz w:val="22"/>
            <w:szCs w:val="22"/>
          </w:rPr>
          <w:t>chris.owens@emms.org</w:t>
        </w:r>
      </w:hyperlink>
      <w:r>
        <w:rPr>
          <w:color w:val="auto"/>
          <w:sz w:val="22"/>
          <w:szCs w:val="22"/>
        </w:rPr>
        <w:t xml:space="preserve">  </w:t>
      </w:r>
    </w:p>
    <w:p w14:paraId="0F7127BA" w14:textId="77777777" w:rsidR="00D519C4" w:rsidRDefault="00D519C4" w:rsidP="00D519C4">
      <w:pPr>
        <w:pStyle w:val="Default"/>
        <w:jc w:val="both"/>
        <w:rPr>
          <w:color w:val="auto"/>
          <w:sz w:val="22"/>
          <w:szCs w:val="22"/>
        </w:rPr>
      </w:pPr>
      <w:r>
        <w:rPr>
          <w:color w:val="auto"/>
          <w:sz w:val="22"/>
          <w:szCs w:val="22"/>
        </w:rPr>
        <w:t xml:space="preserve">Director of Fundraising </w:t>
      </w:r>
      <w:r>
        <w:rPr>
          <w:color w:val="auto"/>
          <w:sz w:val="22"/>
          <w:szCs w:val="22"/>
        </w:rPr>
        <w:tab/>
        <w:t xml:space="preserve">Laura Brown, Tel. 0131 313 3828, </w:t>
      </w:r>
      <w:hyperlink r:id="rId25" w:history="1">
        <w:r>
          <w:rPr>
            <w:rStyle w:val="Hyperlink"/>
            <w:sz w:val="22"/>
            <w:szCs w:val="22"/>
          </w:rPr>
          <w:t>laura.brown@emms.org</w:t>
        </w:r>
      </w:hyperlink>
      <w:r>
        <w:rPr>
          <w:color w:val="auto"/>
          <w:sz w:val="22"/>
          <w:szCs w:val="22"/>
        </w:rPr>
        <w:t xml:space="preserve"> </w:t>
      </w:r>
    </w:p>
    <w:p w14:paraId="030DD654" w14:textId="77777777" w:rsidR="00D519C4" w:rsidRDefault="00D519C4" w:rsidP="00D519C4">
      <w:pPr>
        <w:pStyle w:val="Default"/>
        <w:jc w:val="both"/>
        <w:rPr>
          <w:color w:val="auto"/>
          <w:sz w:val="22"/>
          <w:szCs w:val="22"/>
        </w:rPr>
      </w:pPr>
      <w:r>
        <w:rPr>
          <w:color w:val="auto"/>
          <w:sz w:val="22"/>
          <w:szCs w:val="22"/>
        </w:rPr>
        <w:t xml:space="preserve">Director of Programmes </w:t>
      </w:r>
      <w:r>
        <w:rPr>
          <w:color w:val="auto"/>
          <w:sz w:val="22"/>
          <w:szCs w:val="22"/>
        </w:rPr>
        <w:tab/>
        <w:t xml:space="preserve">Sarah Gibson, Tel. 07472 694365, </w:t>
      </w:r>
      <w:hyperlink r:id="rId26" w:history="1">
        <w:r>
          <w:rPr>
            <w:rStyle w:val="Hyperlink"/>
            <w:sz w:val="22"/>
            <w:szCs w:val="22"/>
          </w:rPr>
          <w:t>sarah.gibson@emms.org</w:t>
        </w:r>
      </w:hyperlink>
      <w:r>
        <w:rPr>
          <w:color w:val="auto"/>
          <w:sz w:val="22"/>
          <w:szCs w:val="22"/>
        </w:rPr>
        <w:t xml:space="preserve"> </w:t>
      </w:r>
    </w:p>
    <w:p w14:paraId="44E3FA21" w14:textId="77777777" w:rsidR="00D519C4" w:rsidRDefault="00D519C4" w:rsidP="00D519C4">
      <w:pPr>
        <w:pStyle w:val="Default"/>
        <w:jc w:val="both"/>
        <w:rPr>
          <w:color w:val="auto"/>
          <w:sz w:val="22"/>
          <w:szCs w:val="22"/>
        </w:rPr>
      </w:pPr>
      <w:r>
        <w:rPr>
          <w:color w:val="auto"/>
          <w:sz w:val="22"/>
          <w:szCs w:val="22"/>
        </w:rPr>
        <w:t>Stewardship Manager</w:t>
      </w:r>
      <w:r>
        <w:rPr>
          <w:color w:val="auto"/>
          <w:sz w:val="22"/>
          <w:szCs w:val="22"/>
        </w:rPr>
        <w:tab/>
      </w:r>
      <w:r>
        <w:rPr>
          <w:color w:val="auto"/>
          <w:sz w:val="22"/>
          <w:szCs w:val="22"/>
        </w:rPr>
        <w:tab/>
        <w:t xml:space="preserve">Eleanor Forbes, Tel: 0131 313 3828, </w:t>
      </w:r>
      <w:hyperlink r:id="rId27" w:history="1">
        <w:r>
          <w:rPr>
            <w:rStyle w:val="Hyperlink"/>
            <w:sz w:val="22"/>
            <w:szCs w:val="22"/>
          </w:rPr>
          <w:t>info@emms.org</w:t>
        </w:r>
      </w:hyperlink>
      <w:r>
        <w:rPr>
          <w:color w:val="auto"/>
          <w:sz w:val="22"/>
          <w:szCs w:val="22"/>
        </w:rPr>
        <w:t xml:space="preserve"> </w:t>
      </w:r>
    </w:p>
    <w:p w14:paraId="78FFA4DF" w14:textId="3916C807" w:rsidR="00D519C4" w:rsidRDefault="00D519C4" w:rsidP="00D519C4">
      <w:pPr>
        <w:pStyle w:val="Default"/>
        <w:jc w:val="both"/>
        <w:rPr>
          <w:color w:val="auto"/>
          <w:sz w:val="22"/>
          <w:szCs w:val="22"/>
        </w:rPr>
      </w:pPr>
      <w:r>
        <w:rPr>
          <w:color w:val="auto"/>
          <w:sz w:val="22"/>
          <w:szCs w:val="22"/>
        </w:rPr>
        <w:t xml:space="preserve">Chair </w:t>
      </w:r>
      <w:r>
        <w:rPr>
          <w:color w:val="auto"/>
          <w:sz w:val="22"/>
          <w:szCs w:val="22"/>
        </w:rPr>
        <w:tab/>
      </w:r>
      <w:r>
        <w:rPr>
          <w:color w:val="auto"/>
          <w:sz w:val="22"/>
          <w:szCs w:val="22"/>
        </w:rPr>
        <w:tab/>
      </w:r>
      <w:r>
        <w:rPr>
          <w:color w:val="auto"/>
          <w:sz w:val="22"/>
          <w:szCs w:val="22"/>
        </w:rPr>
        <w:tab/>
      </w:r>
      <w:r>
        <w:rPr>
          <w:color w:val="auto"/>
          <w:sz w:val="22"/>
          <w:szCs w:val="22"/>
        </w:rPr>
        <w:tab/>
      </w:r>
      <w:r w:rsidR="00D1599F">
        <w:rPr>
          <w:color w:val="auto"/>
          <w:sz w:val="22"/>
          <w:szCs w:val="22"/>
        </w:rPr>
        <w:t>Neil Francis</w:t>
      </w:r>
      <w:r>
        <w:rPr>
          <w:color w:val="auto"/>
          <w:sz w:val="22"/>
          <w:szCs w:val="22"/>
        </w:rPr>
        <w:t xml:space="preserve">, Tel. </w:t>
      </w:r>
      <w:r w:rsidR="007F78FF">
        <w:rPr>
          <w:color w:val="auto"/>
          <w:sz w:val="22"/>
          <w:szCs w:val="22"/>
        </w:rPr>
        <w:t>+44 7711 841859</w:t>
      </w:r>
      <w:r>
        <w:rPr>
          <w:color w:val="auto"/>
          <w:sz w:val="22"/>
          <w:szCs w:val="22"/>
        </w:rPr>
        <w:t xml:space="preserve">, </w:t>
      </w:r>
      <w:hyperlink r:id="rId28" w:history="1">
        <w:r>
          <w:rPr>
            <w:rStyle w:val="Hyperlink"/>
            <w:sz w:val="22"/>
            <w:szCs w:val="22"/>
          </w:rPr>
          <w:t>Chair@emms.org</w:t>
        </w:r>
      </w:hyperlink>
      <w:r>
        <w:rPr>
          <w:color w:val="auto"/>
          <w:sz w:val="22"/>
          <w:szCs w:val="22"/>
        </w:rPr>
        <w:t xml:space="preserve"> </w:t>
      </w:r>
    </w:p>
    <w:p w14:paraId="7381CD64" w14:textId="77777777" w:rsidR="00854465" w:rsidRPr="00D519C4" w:rsidRDefault="00854465">
      <w:pPr>
        <w:rPr>
          <w:lang w:val="en-US"/>
        </w:rPr>
      </w:pPr>
    </w:p>
    <w:sectPr w:rsidR="00854465" w:rsidRPr="00D519C4" w:rsidSect="00D519C4">
      <w:footerReference w:type="even" r:id="rId29"/>
      <w:footerReference w:type="default" r:id="rId3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20C88" w14:textId="77777777" w:rsidR="004C0079" w:rsidRDefault="004C0079" w:rsidP="00AC4373">
      <w:r>
        <w:separator/>
      </w:r>
    </w:p>
  </w:endnote>
  <w:endnote w:type="continuationSeparator" w:id="0">
    <w:p w14:paraId="1F7EE098" w14:textId="77777777" w:rsidR="004C0079" w:rsidRDefault="004C0079" w:rsidP="00AC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8758666"/>
      <w:docPartObj>
        <w:docPartGallery w:val="Page Numbers (Bottom of Page)"/>
        <w:docPartUnique/>
      </w:docPartObj>
    </w:sdtPr>
    <w:sdtContent>
      <w:p w14:paraId="49F1B21C" w14:textId="47A526B3" w:rsidR="00AC4373" w:rsidRDefault="00AC4373" w:rsidP="007C2F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45B5C" w14:textId="77777777" w:rsidR="00AC4373" w:rsidRDefault="00AC4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6641071"/>
      <w:docPartObj>
        <w:docPartGallery w:val="Page Numbers (Bottom of Page)"/>
        <w:docPartUnique/>
      </w:docPartObj>
    </w:sdtPr>
    <w:sdtContent>
      <w:p w14:paraId="6F7D0AE8" w14:textId="4903007C" w:rsidR="00AC4373" w:rsidRDefault="00AC4373" w:rsidP="007C2F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3DF8C3" w14:textId="77777777" w:rsidR="00AC4373" w:rsidRDefault="00AC4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C7DA0" w14:textId="77777777" w:rsidR="004C0079" w:rsidRDefault="004C0079" w:rsidP="00AC4373">
      <w:r>
        <w:separator/>
      </w:r>
    </w:p>
  </w:footnote>
  <w:footnote w:type="continuationSeparator" w:id="0">
    <w:p w14:paraId="1FE3AEFF" w14:textId="77777777" w:rsidR="004C0079" w:rsidRDefault="004C0079" w:rsidP="00AC4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5289C"/>
    <w:multiLevelType w:val="hybridMultilevel"/>
    <w:tmpl w:val="56381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7E1F14"/>
    <w:multiLevelType w:val="hybridMultilevel"/>
    <w:tmpl w:val="073CC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062EA0"/>
    <w:multiLevelType w:val="hybridMultilevel"/>
    <w:tmpl w:val="BBD46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31D4D4C"/>
    <w:multiLevelType w:val="hybridMultilevel"/>
    <w:tmpl w:val="5EBE2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3AD7CA6"/>
    <w:multiLevelType w:val="hybridMultilevel"/>
    <w:tmpl w:val="A3269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88151432">
    <w:abstractNumId w:val="3"/>
  </w:num>
  <w:num w:numId="2" w16cid:durableId="709182358">
    <w:abstractNumId w:val="4"/>
  </w:num>
  <w:num w:numId="3" w16cid:durableId="1215852138">
    <w:abstractNumId w:val="0"/>
  </w:num>
  <w:num w:numId="4" w16cid:durableId="110714577">
    <w:abstractNumId w:val="1"/>
  </w:num>
  <w:num w:numId="5" w16cid:durableId="343480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C4"/>
    <w:rsid w:val="00001A02"/>
    <w:rsid w:val="000021B4"/>
    <w:rsid w:val="000029C1"/>
    <w:rsid w:val="00002F6B"/>
    <w:rsid w:val="000105E2"/>
    <w:rsid w:val="00014D3D"/>
    <w:rsid w:val="0001592A"/>
    <w:rsid w:val="000224E4"/>
    <w:rsid w:val="0002439D"/>
    <w:rsid w:val="00025152"/>
    <w:rsid w:val="00025E0A"/>
    <w:rsid w:val="00035580"/>
    <w:rsid w:val="00035771"/>
    <w:rsid w:val="000377B4"/>
    <w:rsid w:val="0004023D"/>
    <w:rsid w:val="000419FA"/>
    <w:rsid w:val="000431F0"/>
    <w:rsid w:val="0004777B"/>
    <w:rsid w:val="00050402"/>
    <w:rsid w:val="00050B9C"/>
    <w:rsid w:val="000520C4"/>
    <w:rsid w:val="000523A8"/>
    <w:rsid w:val="0005428F"/>
    <w:rsid w:val="00054A00"/>
    <w:rsid w:val="00054CDA"/>
    <w:rsid w:val="00055319"/>
    <w:rsid w:val="000571E4"/>
    <w:rsid w:val="0006016F"/>
    <w:rsid w:val="00060213"/>
    <w:rsid w:val="0006062A"/>
    <w:rsid w:val="00065BF3"/>
    <w:rsid w:val="000661BD"/>
    <w:rsid w:val="00072B01"/>
    <w:rsid w:val="0007322B"/>
    <w:rsid w:val="0007385A"/>
    <w:rsid w:val="00075149"/>
    <w:rsid w:val="00075A2A"/>
    <w:rsid w:val="00075C07"/>
    <w:rsid w:val="00076014"/>
    <w:rsid w:val="00076711"/>
    <w:rsid w:val="0008100B"/>
    <w:rsid w:val="00081EA9"/>
    <w:rsid w:val="00083A36"/>
    <w:rsid w:val="00083E12"/>
    <w:rsid w:val="000843FD"/>
    <w:rsid w:val="000852F9"/>
    <w:rsid w:val="00085F9A"/>
    <w:rsid w:val="00091BB6"/>
    <w:rsid w:val="00091DEC"/>
    <w:rsid w:val="00093072"/>
    <w:rsid w:val="00097BA5"/>
    <w:rsid w:val="000A02DB"/>
    <w:rsid w:val="000A432C"/>
    <w:rsid w:val="000B0BA1"/>
    <w:rsid w:val="000B3CC0"/>
    <w:rsid w:val="000B420B"/>
    <w:rsid w:val="000C16A9"/>
    <w:rsid w:val="000C19A1"/>
    <w:rsid w:val="000C2928"/>
    <w:rsid w:val="000C34C1"/>
    <w:rsid w:val="000C4A01"/>
    <w:rsid w:val="000C554F"/>
    <w:rsid w:val="000D0275"/>
    <w:rsid w:val="000D06AB"/>
    <w:rsid w:val="000D732B"/>
    <w:rsid w:val="000D7B8D"/>
    <w:rsid w:val="000E289F"/>
    <w:rsid w:val="000E31C4"/>
    <w:rsid w:val="000E3399"/>
    <w:rsid w:val="000E4115"/>
    <w:rsid w:val="000E44FB"/>
    <w:rsid w:val="000E499E"/>
    <w:rsid w:val="000E5FC3"/>
    <w:rsid w:val="000E6809"/>
    <w:rsid w:val="000E691B"/>
    <w:rsid w:val="000E738B"/>
    <w:rsid w:val="000F4C79"/>
    <w:rsid w:val="001005D9"/>
    <w:rsid w:val="00100BF7"/>
    <w:rsid w:val="00102F93"/>
    <w:rsid w:val="00106DEF"/>
    <w:rsid w:val="00106E9E"/>
    <w:rsid w:val="00107FFC"/>
    <w:rsid w:val="00116860"/>
    <w:rsid w:val="00116DCC"/>
    <w:rsid w:val="00117B71"/>
    <w:rsid w:val="00122463"/>
    <w:rsid w:val="00122A21"/>
    <w:rsid w:val="0012340E"/>
    <w:rsid w:val="00125121"/>
    <w:rsid w:val="00125525"/>
    <w:rsid w:val="00125956"/>
    <w:rsid w:val="00126F0F"/>
    <w:rsid w:val="00132942"/>
    <w:rsid w:val="00134ECC"/>
    <w:rsid w:val="00137F59"/>
    <w:rsid w:val="00141545"/>
    <w:rsid w:val="00142105"/>
    <w:rsid w:val="00142716"/>
    <w:rsid w:val="001470B5"/>
    <w:rsid w:val="00147A94"/>
    <w:rsid w:val="00153389"/>
    <w:rsid w:val="00153B5C"/>
    <w:rsid w:val="0015497C"/>
    <w:rsid w:val="00155DDC"/>
    <w:rsid w:val="001576D7"/>
    <w:rsid w:val="00157715"/>
    <w:rsid w:val="00162DAF"/>
    <w:rsid w:val="00163E32"/>
    <w:rsid w:val="00164D20"/>
    <w:rsid w:val="001651D4"/>
    <w:rsid w:val="001665F0"/>
    <w:rsid w:val="00166AB5"/>
    <w:rsid w:val="00167534"/>
    <w:rsid w:val="00170FB2"/>
    <w:rsid w:val="0017178A"/>
    <w:rsid w:val="00171F43"/>
    <w:rsid w:val="00173596"/>
    <w:rsid w:val="00174982"/>
    <w:rsid w:val="00177313"/>
    <w:rsid w:val="001829F3"/>
    <w:rsid w:val="00191B4F"/>
    <w:rsid w:val="001963CE"/>
    <w:rsid w:val="001966C4"/>
    <w:rsid w:val="00196B2B"/>
    <w:rsid w:val="001970D7"/>
    <w:rsid w:val="001A46DC"/>
    <w:rsid w:val="001A5088"/>
    <w:rsid w:val="001A7535"/>
    <w:rsid w:val="001A7912"/>
    <w:rsid w:val="001B030C"/>
    <w:rsid w:val="001B0C15"/>
    <w:rsid w:val="001B0C4C"/>
    <w:rsid w:val="001B1106"/>
    <w:rsid w:val="001B1CBB"/>
    <w:rsid w:val="001B3BDB"/>
    <w:rsid w:val="001B4889"/>
    <w:rsid w:val="001B6EB7"/>
    <w:rsid w:val="001B793C"/>
    <w:rsid w:val="001B7998"/>
    <w:rsid w:val="001C029E"/>
    <w:rsid w:val="001C0682"/>
    <w:rsid w:val="001C2324"/>
    <w:rsid w:val="001C37D9"/>
    <w:rsid w:val="001C689C"/>
    <w:rsid w:val="001C73FF"/>
    <w:rsid w:val="001D2561"/>
    <w:rsid w:val="001D46CC"/>
    <w:rsid w:val="001D5BF1"/>
    <w:rsid w:val="001D76ED"/>
    <w:rsid w:val="001E6469"/>
    <w:rsid w:val="001E7ABA"/>
    <w:rsid w:val="001F189E"/>
    <w:rsid w:val="001F1DB8"/>
    <w:rsid w:val="001F379C"/>
    <w:rsid w:val="001F7322"/>
    <w:rsid w:val="00201CCA"/>
    <w:rsid w:val="00202FB9"/>
    <w:rsid w:val="00204E55"/>
    <w:rsid w:val="0020578E"/>
    <w:rsid w:val="00206C17"/>
    <w:rsid w:val="00207B7F"/>
    <w:rsid w:val="00210F40"/>
    <w:rsid w:val="002127FF"/>
    <w:rsid w:val="002155DF"/>
    <w:rsid w:val="00221ECF"/>
    <w:rsid w:val="00230BB9"/>
    <w:rsid w:val="00232EF9"/>
    <w:rsid w:val="0023319F"/>
    <w:rsid w:val="00233B47"/>
    <w:rsid w:val="002344C0"/>
    <w:rsid w:val="0023786D"/>
    <w:rsid w:val="00237D0C"/>
    <w:rsid w:val="00240A40"/>
    <w:rsid w:val="00241897"/>
    <w:rsid w:val="00243668"/>
    <w:rsid w:val="0025177D"/>
    <w:rsid w:val="0025293F"/>
    <w:rsid w:val="002535F3"/>
    <w:rsid w:val="00254761"/>
    <w:rsid w:val="00255E58"/>
    <w:rsid w:val="002560C1"/>
    <w:rsid w:val="002572A8"/>
    <w:rsid w:val="002604EA"/>
    <w:rsid w:val="00263785"/>
    <w:rsid w:val="0026382B"/>
    <w:rsid w:val="00265583"/>
    <w:rsid w:val="002662CA"/>
    <w:rsid w:val="002677F5"/>
    <w:rsid w:val="00267D3D"/>
    <w:rsid w:val="00282C5C"/>
    <w:rsid w:val="00282E91"/>
    <w:rsid w:val="00290662"/>
    <w:rsid w:val="00293E03"/>
    <w:rsid w:val="00296461"/>
    <w:rsid w:val="00296F64"/>
    <w:rsid w:val="002A0624"/>
    <w:rsid w:val="002A0D3A"/>
    <w:rsid w:val="002A28E8"/>
    <w:rsid w:val="002A3BB5"/>
    <w:rsid w:val="002A3DC7"/>
    <w:rsid w:val="002A6225"/>
    <w:rsid w:val="002A75C4"/>
    <w:rsid w:val="002B133B"/>
    <w:rsid w:val="002B303B"/>
    <w:rsid w:val="002B37C2"/>
    <w:rsid w:val="002B6EE1"/>
    <w:rsid w:val="002B7D89"/>
    <w:rsid w:val="002C06E8"/>
    <w:rsid w:val="002C0A1B"/>
    <w:rsid w:val="002C35F1"/>
    <w:rsid w:val="002C45EA"/>
    <w:rsid w:val="002C4740"/>
    <w:rsid w:val="002C5166"/>
    <w:rsid w:val="002D0EB5"/>
    <w:rsid w:val="002D1477"/>
    <w:rsid w:val="002D233F"/>
    <w:rsid w:val="002E04C4"/>
    <w:rsid w:val="002E12DC"/>
    <w:rsid w:val="002E24D7"/>
    <w:rsid w:val="002E3590"/>
    <w:rsid w:val="002E42E7"/>
    <w:rsid w:val="002E597B"/>
    <w:rsid w:val="002E66F8"/>
    <w:rsid w:val="002E6B4F"/>
    <w:rsid w:val="002E7CEB"/>
    <w:rsid w:val="002F02D8"/>
    <w:rsid w:val="002F2272"/>
    <w:rsid w:val="002F38B8"/>
    <w:rsid w:val="002F6B81"/>
    <w:rsid w:val="002F77DF"/>
    <w:rsid w:val="003003EF"/>
    <w:rsid w:val="003008AE"/>
    <w:rsid w:val="003023F4"/>
    <w:rsid w:val="00305610"/>
    <w:rsid w:val="00305936"/>
    <w:rsid w:val="0030704D"/>
    <w:rsid w:val="00310A88"/>
    <w:rsid w:val="0031127A"/>
    <w:rsid w:val="003129DC"/>
    <w:rsid w:val="00320057"/>
    <w:rsid w:val="003207E1"/>
    <w:rsid w:val="003222CF"/>
    <w:rsid w:val="0032234E"/>
    <w:rsid w:val="0032250E"/>
    <w:rsid w:val="003248F7"/>
    <w:rsid w:val="00324AC9"/>
    <w:rsid w:val="00327085"/>
    <w:rsid w:val="0032763A"/>
    <w:rsid w:val="00331745"/>
    <w:rsid w:val="003317F1"/>
    <w:rsid w:val="00333062"/>
    <w:rsid w:val="0034095E"/>
    <w:rsid w:val="00341496"/>
    <w:rsid w:val="00341D15"/>
    <w:rsid w:val="003446CD"/>
    <w:rsid w:val="003500E4"/>
    <w:rsid w:val="00352F7C"/>
    <w:rsid w:val="00353171"/>
    <w:rsid w:val="00353778"/>
    <w:rsid w:val="00355055"/>
    <w:rsid w:val="00355502"/>
    <w:rsid w:val="00361758"/>
    <w:rsid w:val="00363531"/>
    <w:rsid w:val="00365B3B"/>
    <w:rsid w:val="00367F1F"/>
    <w:rsid w:val="00370452"/>
    <w:rsid w:val="003727B6"/>
    <w:rsid w:val="003765F3"/>
    <w:rsid w:val="00377F3B"/>
    <w:rsid w:val="0038018A"/>
    <w:rsid w:val="003829F6"/>
    <w:rsid w:val="00382AFC"/>
    <w:rsid w:val="00384CF1"/>
    <w:rsid w:val="003857D8"/>
    <w:rsid w:val="003875B4"/>
    <w:rsid w:val="00387D12"/>
    <w:rsid w:val="003924B3"/>
    <w:rsid w:val="00392A42"/>
    <w:rsid w:val="0039385C"/>
    <w:rsid w:val="00394A24"/>
    <w:rsid w:val="00395D21"/>
    <w:rsid w:val="00396D4D"/>
    <w:rsid w:val="003A03D5"/>
    <w:rsid w:val="003A094C"/>
    <w:rsid w:val="003A19BE"/>
    <w:rsid w:val="003A463D"/>
    <w:rsid w:val="003A7ED4"/>
    <w:rsid w:val="003B1F94"/>
    <w:rsid w:val="003C1BD7"/>
    <w:rsid w:val="003C1ED4"/>
    <w:rsid w:val="003C22F2"/>
    <w:rsid w:val="003C3647"/>
    <w:rsid w:val="003C4C83"/>
    <w:rsid w:val="003C53E9"/>
    <w:rsid w:val="003C78AA"/>
    <w:rsid w:val="003D3347"/>
    <w:rsid w:val="003D384B"/>
    <w:rsid w:val="003D3A88"/>
    <w:rsid w:val="003D4F44"/>
    <w:rsid w:val="003D5E19"/>
    <w:rsid w:val="003D6905"/>
    <w:rsid w:val="003D7980"/>
    <w:rsid w:val="003E389B"/>
    <w:rsid w:val="003F014F"/>
    <w:rsid w:val="003F0788"/>
    <w:rsid w:val="003F0EF4"/>
    <w:rsid w:val="003F1F78"/>
    <w:rsid w:val="003F33F0"/>
    <w:rsid w:val="003F4A12"/>
    <w:rsid w:val="003F5003"/>
    <w:rsid w:val="00402210"/>
    <w:rsid w:val="00403D7A"/>
    <w:rsid w:val="00405E2D"/>
    <w:rsid w:val="00406DC7"/>
    <w:rsid w:val="00410CD6"/>
    <w:rsid w:val="004136FD"/>
    <w:rsid w:val="004148B3"/>
    <w:rsid w:val="00415BE9"/>
    <w:rsid w:val="004165CE"/>
    <w:rsid w:val="00422DE4"/>
    <w:rsid w:val="00424A4F"/>
    <w:rsid w:val="00430507"/>
    <w:rsid w:val="00430D4A"/>
    <w:rsid w:val="0043194B"/>
    <w:rsid w:val="004327C9"/>
    <w:rsid w:val="00434193"/>
    <w:rsid w:val="004344FD"/>
    <w:rsid w:val="00435F66"/>
    <w:rsid w:val="0044289D"/>
    <w:rsid w:val="00444A2F"/>
    <w:rsid w:val="00447225"/>
    <w:rsid w:val="004474C0"/>
    <w:rsid w:val="004509D0"/>
    <w:rsid w:val="00451FA0"/>
    <w:rsid w:val="00455730"/>
    <w:rsid w:val="00455CE0"/>
    <w:rsid w:val="0046153C"/>
    <w:rsid w:val="00464046"/>
    <w:rsid w:val="00466E3F"/>
    <w:rsid w:val="00470388"/>
    <w:rsid w:val="004707C1"/>
    <w:rsid w:val="00474CFF"/>
    <w:rsid w:val="004766D6"/>
    <w:rsid w:val="004824D5"/>
    <w:rsid w:val="00484A9A"/>
    <w:rsid w:val="004855B6"/>
    <w:rsid w:val="00485D2F"/>
    <w:rsid w:val="00486BC0"/>
    <w:rsid w:val="004A1927"/>
    <w:rsid w:val="004A3163"/>
    <w:rsid w:val="004A43BF"/>
    <w:rsid w:val="004A765A"/>
    <w:rsid w:val="004B1349"/>
    <w:rsid w:val="004B3E9E"/>
    <w:rsid w:val="004B5224"/>
    <w:rsid w:val="004B538D"/>
    <w:rsid w:val="004C0079"/>
    <w:rsid w:val="004C0698"/>
    <w:rsid w:val="004C08A3"/>
    <w:rsid w:val="004C20F6"/>
    <w:rsid w:val="004D314B"/>
    <w:rsid w:val="004D52FD"/>
    <w:rsid w:val="004E2094"/>
    <w:rsid w:val="004E520D"/>
    <w:rsid w:val="004E6347"/>
    <w:rsid w:val="004E67BF"/>
    <w:rsid w:val="004E6D4F"/>
    <w:rsid w:val="004F03F4"/>
    <w:rsid w:val="004F14F4"/>
    <w:rsid w:val="004F4837"/>
    <w:rsid w:val="004F590D"/>
    <w:rsid w:val="004F7510"/>
    <w:rsid w:val="00500826"/>
    <w:rsid w:val="005074E8"/>
    <w:rsid w:val="005079F1"/>
    <w:rsid w:val="005105CD"/>
    <w:rsid w:val="005119D3"/>
    <w:rsid w:val="00513646"/>
    <w:rsid w:val="005165E9"/>
    <w:rsid w:val="00521374"/>
    <w:rsid w:val="005215C2"/>
    <w:rsid w:val="0052175F"/>
    <w:rsid w:val="005219E7"/>
    <w:rsid w:val="0052242B"/>
    <w:rsid w:val="00522678"/>
    <w:rsid w:val="0052338A"/>
    <w:rsid w:val="005239F9"/>
    <w:rsid w:val="00524248"/>
    <w:rsid w:val="00524260"/>
    <w:rsid w:val="0053111E"/>
    <w:rsid w:val="005323A0"/>
    <w:rsid w:val="00532AE1"/>
    <w:rsid w:val="00535C9B"/>
    <w:rsid w:val="00541719"/>
    <w:rsid w:val="0054174F"/>
    <w:rsid w:val="00543F7B"/>
    <w:rsid w:val="00546D08"/>
    <w:rsid w:val="00547691"/>
    <w:rsid w:val="00550036"/>
    <w:rsid w:val="005549F5"/>
    <w:rsid w:val="005627EC"/>
    <w:rsid w:val="0056292E"/>
    <w:rsid w:val="00563667"/>
    <w:rsid w:val="00563981"/>
    <w:rsid w:val="00566C28"/>
    <w:rsid w:val="00567BF8"/>
    <w:rsid w:val="00574C1B"/>
    <w:rsid w:val="00575141"/>
    <w:rsid w:val="00575E89"/>
    <w:rsid w:val="00582CD2"/>
    <w:rsid w:val="00583716"/>
    <w:rsid w:val="00585E8F"/>
    <w:rsid w:val="00590542"/>
    <w:rsid w:val="005908C3"/>
    <w:rsid w:val="00591A77"/>
    <w:rsid w:val="00591D20"/>
    <w:rsid w:val="00595D9C"/>
    <w:rsid w:val="00596442"/>
    <w:rsid w:val="005A03BA"/>
    <w:rsid w:val="005A1705"/>
    <w:rsid w:val="005A54A2"/>
    <w:rsid w:val="005A54BC"/>
    <w:rsid w:val="005A639B"/>
    <w:rsid w:val="005A6E38"/>
    <w:rsid w:val="005B0E67"/>
    <w:rsid w:val="005B46A7"/>
    <w:rsid w:val="005B6F4E"/>
    <w:rsid w:val="005C1E5E"/>
    <w:rsid w:val="005C704D"/>
    <w:rsid w:val="005C7383"/>
    <w:rsid w:val="005D1597"/>
    <w:rsid w:val="005D1C0A"/>
    <w:rsid w:val="005D39EA"/>
    <w:rsid w:val="005D6366"/>
    <w:rsid w:val="005D6DC9"/>
    <w:rsid w:val="005D7CA7"/>
    <w:rsid w:val="005E06DF"/>
    <w:rsid w:val="005E0976"/>
    <w:rsid w:val="005E0E59"/>
    <w:rsid w:val="005E22FC"/>
    <w:rsid w:val="005E7A7D"/>
    <w:rsid w:val="005E7AB5"/>
    <w:rsid w:val="005F0D07"/>
    <w:rsid w:val="005F136F"/>
    <w:rsid w:val="005F2729"/>
    <w:rsid w:val="005F526B"/>
    <w:rsid w:val="005F6A92"/>
    <w:rsid w:val="005F7FA7"/>
    <w:rsid w:val="006012D4"/>
    <w:rsid w:val="00601CF8"/>
    <w:rsid w:val="0060441B"/>
    <w:rsid w:val="0060448B"/>
    <w:rsid w:val="0060625E"/>
    <w:rsid w:val="0061179B"/>
    <w:rsid w:val="00616A39"/>
    <w:rsid w:val="0062027D"/>
    <w:rsid w:val="00620603"/>
    <w:rsid w:val="0062251F"/>
    <w:rsid w:val="006247A1"/>
    <w:rsid w:val="00625266"/>
    <w:rsid w:val="00625D6C"/>
    <w:rsid w:val="00626094"/>
    <w:rsid w:val="0063072D"/>
    <w:rsid w:val="0063246B"/>
    <w:rsid w:val="006364D1"/>
    <w:rsid w:val="006367E4"/>
    <w:rsid w:val="0063683A"/>
    <w:rsid w:val="00637F05"/>
    <w:rsid w:val="00640DB6"/>
    <w:rsid w:val="00641C51"/>
    <w:rsid w:val="006421D9"/>
    <w:rsid w:val="00642269"/>
    <w:rsid w:val="006468CB"/>
    <w:rsid w:val="00651055"/>
    <w:rsid w:val="00651183"/>
    <w:rsid w:val="0065166F"/>
    <w:rsid w:val="006534DC"/>
    <w:rsid w:val="00653ADC"/>
    <w:rsid w:val="00653B11"/>
    <w:rsid w:val="00653BFA"/>
    <w:rsid w:val="006546EA"/>
    <w:rsid w:val="006578FA"/>
    <w:rsid w:val="006579D3"/>
    <w:rsid w:val="0066020F"/>
    <w:rsid w:val="00662BDA"/>
    <w:rsid w:val="00664B87"/>
    <w:rsid w:val="006655A6"/>
    <w:rsid w:val="00671A3E"/>
    <w:rsid w:val="00672622"/>
    <w:rsid w:val="006756EC"/>
    <w:rsid w:val="006768D5"/>
    <w:rsid w:val="006772A3"/>
    <w:rsid w:val="00681130"/>
    <w:rsid w:val="00681A6C"/>
    <w:rsid w:val="00687FDE"/>
    <w:rsid w:val="006913BF"/>
    <w:rsid w:val="00693DE3"/>
    <w:rsid w:val="006962A4"/>
    <w:rsid w:val="006962AC"/>
    <w:rsid w:val="006A027B"/>
    <w:rsid w:val="006A0343"/>
    <w:rsid w:val="006A0600"/>
    <w:rsid w:val="006A37AF"/>
    <w:rsid w:val="006A4A47"/>
    <w:rsid w:val="006A53C3"/>
    <w:rsid w:val="006A57A7"/>
    <w:rsid w:val="006A645B"/>
    <w:rsid w:val="006A7D86"/>
    <w:rsid w:val="006B24EC"/>
    <w:rsid w:val="006B3159"/>
    <w:rsid w:val="006B382D"/>
    <w:rsid w:val="006B6D3C"/>
    <w:rsid w:val="006C5104"/>
    <w:rsid w:val="006C6FEA"/>
    <w:rsid w:val="006D0DF1"/>
    <w:rsid w:val="006D0ED4"/>
    <w:rsid w:val="006D1715"/>
    <w:rsid w:val="006D300F"/>
    <w:rsid w:val="006D420D"/>
    <w:rsid w:val="006D4AA9"/>
    <w:rsid w:val="006D7C2D"/>
    <w:rsid w:val="006E0760"/>
    <w:rsid w:val="006E3C4E"/>
    <w:rsid w:val="006E53E8"/>
    <w:rsid w:val="006E7519"/>
    <w:rsid w:val="006F01BD"/>
    <w:rsid w:val="006F30ED"/>
    <w:rsid w:val="00700C14"/>
    <w:rsid w:val="00704429"/>
    <w:rsid w:val="00704B99"/>
    <w:rsid w:val="0070787A"/>
    <w:rsid w:val="00711F82"/>
    <w:rsid w:val="007122A5"/>
    <w:rsid w:val="0071310A"/>
    <w:rsid w:val="00713DFF"/>
    <w:rsid w:val="007147EB"/>
    <w:rsid w:val="007171EB"/>
    <w:rsid w:val="00717677"/>
    <w:rsid w:val="00720B34"/>
    <w:rsid w:val="00722082"/>
    <w:rsid w:val="007238A7"/>
    <w:rsid w:val="0072559F"/>
    <w:rsid w:val="00725F2C"/>
    <w:rsid w:val="00726DE4"/>
    <w:rsid w:val="00731952"/>
    <w:rsid w:val="007323B7"/>
    <w:rsid w:val="00732D14"/>
    <w:rsid w:val="00732EF7"/>
    <w:rsid w:val="00734F39"/>
    <w:rsid w:val="0073780F"/>
    <w:rsid w:val="00737813"/>
    <w:rsid w:val="00741CC1"/>
    <w:rsid w:val="007429E6"/>
    <w:rsid w:val="00750E8F"/>
    <w:rsid w:val="00752524"/>
    <w:rsid w:val="00752D83"/>
    <w:rsid w:val="00760E77"/>
    <w:rsid w:val="00761E19"/>
    <w:rsid w:val="0076224E"/>
    <w:rsid w:val="0076422B"/>
    <w:rsid w:val="00772DF7"/>
    <w:rsid w:val="00773EE2"/>
    <w:rsid w:val="00774ED4"/>
    <w:rsid w:val="00777576"/>
    <w:rsid w:val="00782C2F"/>
    <w:rsid w:val="00783556"/>
    <w:rsid w:val="00783C7A"/>
    <w:rsid w:val="00783F8F"/>
    <w:rsid w:val="0078633E"/>
    <w:rsid w:val="00787AEC"/>
    <w:rsid w:val="00790987"/>
    <w:rsid w:val="007928C9"/>
    <w:rsid w:val="007932DB"/>
    <w:rsid w:val="00796BC9"/>
    <w:rsid w:val="007975C7"/>
    <w:rsid w:val="007A03A0"/>
    <w:rsid w:val="007A28D5"/>
    <w:rsid w:val="007A43EC"/>
    <w:rsid w:val="007A668A"/>
    <w:rsid w:val="007A66E7"/>
    <w:rsid w:val="007B1152"/>
    <w:rsid w:val="007B22F0"/>
    <w:rsid w:val="007B3F42"/>
    <w:rsid w:val="007B4A84"/>
    <w:rsid w:val="007B7FD7"/>
    <w:rsid w:val="007C3F3F"/>
    <w:rsid w:val="007C4918"/>
    <w:rsid w:val="007C62FC"/>
    <w:rsid w:val="007C6A56"/>
    <w:rsid w:val="007C6EEE"/>
    <w:rsid w:val="007C727A"/>
    <w:rsid w:val="007D197F"/>
    <w:rsid w:val="007D2EBC"/>
    <w:rsid w:val="007D3B2B"/>
    <w:rsid w:val="007D3C97"/>
    <w:rsid w:val="007D3D8B"/>
    <w:rsid w:val="007D5EEF"/>
    <w:rsid w:val="007D605B"/>
    <w:rsid w:val="007D62A8"/>
    <w:rsid w:val="007E0C43"/>
    <w:rsid w:val="007E25DC"/>
    <w:rsid w:val="007E43A6"/>
    <w:rsid w:val="007E4666"/>
    <w:rsid w:val="007E57DD"/>
    <w:rsid w:val="007E7ED0"/>
    <w:rsid w:val="007F2558"/>
    <w:rsid w:val="007F4A3E"/>
    <w:rsid w:val="007F78FF"/>
    <w:rsid w:val="007F7AD8"/>
    <w:rsid w:val="0080070D"/>
    <w:rsid w:val="00800941"/>
    <w:rsid w:val="00803033"/>
    <w:rsid w:val="00805072"/>
    <w:rsid w:val="00814B48"/>
    <w:rsid w:val="0082057F"/>
    <w:rsid w:val="008214D0"/>
    <w:rsid w:val="008216EC"/>
    <w:rsid w:val="00822AA9"/>
    <w:rsid w:val="0082508B"/>
    <w:rsid w:val="00825280"/>
    <w:rsid w:val="008257B3"/>
    <w:rsid w:val="00830102"/>
    <w:rsid w:val="0083085D"/>
    <w:rsid w:val="008323CB"/>
    <w:rsid w:val="008354B3"/>
    <w:rsid w:val="00835A63"/>
    <w:rsid w:val="00842F42"/>
    <w:rsid w:val="008433F6"/>
    <w:rsid w:val="00844222"/>
    <w:rsid w:val="0084599E"/>
    <w:rsid w:val="00852F30"/>
    <w:rsid w:val="00853D1B"/>
    <w:rsid w:val="00854465"/>
    <w:rsid w:val="00857152"/>
    <w:rsid w:val="00870A63"/>
    <w:rsid w:val="00871B25"/>
    <w:rsid w:val="008747BD"/>
    <w:rsid w:val="00876439"/>
    <w:rsid w:val="0087715A"/>
    <w:rsid w:val="00882F0E"/>
    <w:rsid w:val="00885826"/>
    <w:rsid w:val="00885B4C"/>
    <w:rsid w:val="00885D26"/>
    <w:rsid w:val="00885F95"/>
    <w:rsid w:val="00891D75"/>
    <w:rsid w:val="0089496E"/>
    <w:rsid w:val="008976B6"/>
    <w:rsid w:val="00897F29"/>
    <w:rsid w:val="008A1271"/>
    <w:rsid w:val="008A1F20"/>
    <w:rsid w:val="008A4EA4"/>
    <w:rsid w:val="008A5918"/>
    <w:rsid w:val="008A601D"/>
    <w:rsid w:val="008A7EDB"/>
    <w:rsid w:val="008B58AE"/>
    <w:rsid w:val="008C0CD7"/>
    <w:rsid w:val="008C0E2E"/>
    <w:rsid w:val="008C11FB"/>
    <w:rsid w:val="008C23E4"/>
    <w:rsid w:val="008C2712"/>
    <w:rsid w:val="008D34E9"/>
    <w:rsid w:val="008D3B74"/>
    <w:rsid w:val="008E0455"/>
    <w:rsid w:val="008E36DA"/>
    <w:rsid w:val="008E6065"/>
    <w:rsid w:val="008F0A0A"/>
    <w:rsid w:val="008F2384"/>
    <w:rsid w:val="008F4BEE"/>
    <w:rsid w:val="008F5893"/>
    <w:rsid w:val="008F664E"/>
    <w:rsid w:val="008F79BD"/>
    <w:rsid w:val="009011BA"/>
    <w:rsid w:val="00903B0F"/>
    <w:rsid w:val="009065A6"/>
    <w:rsid w:val="00910D4D"/>
    <w:rsid w:val="009113C9"/>
    <w:rsid w:val="0091351A"/>
    <w:rsid w:val="009143E1"/>
    <w:rsid w:val="00916C6E"/>
    <w:rsid w:val="00917554"/>
    <w:rsid w:val="00917D55"/>
    <w:rsid w:val="009204A6"/>
    <w:rsid w:val="00922D24"/>
    <w:rsid w:val="00922EBB"/>
    <w:rsid w:val="009258AD"/>
    <w:rsid w:val="00931A7D"/>
    <w:rsid w:val="00931CB9"/>
    <w:rsid w:val="00931D1A"/>
    <w:rsid w:val="00936C0E"/>
    <w:rsid w:val="009409E9"/>
    <w:rsid w:val="00947D15"/>
    <w:rsid w:val="009514EC"/>
    <w:rsid w:val="009518F7"/>
    <w:rsid w:val="00951CD5"/>
    <w:rsid w:val="00953286"/>
    <w:rsid w:val="009536C8"/>
    <w:rsid w:val="009559CE"/>
    <w:rsid w:val="00956F6E"/>
    <w:rsid w:val="009621CC"/>
    <w:rsid w:val="00963211"/>
    <w:rsid w:val="00964C7D"/>
    <w:rsid w:val="009667F8"/>
    <w:rsid w:val="009708A3"/>
    <w:rsid w:val="0097099C"/>
    <w:rsid w:val="00974768"/>
    <w:rsid w:val="00974A3B"/>
    <w:rsid w:val="009762DC"/>
    <w:rsid w:val="0097778D"/>
    <w:rsid w:val="009800C9"/>
    <w:rsid w:val="00982AC5"/>
    <w:rsid w:val="00982E39"/>
    <w:rsid w:val="0098506B"/>
    <w:rsid w:val="00985916"/>
    <w:rsid w:val="009860A6"/>
    <w:rsid w:val="00986844"/>
    <w:rsid w:val="009872B6"/>
    <w:rsid w:val="0098739E"/>
    <w:rsid w:val="00990024"/>
    <w:rsid w:val="00992111"/>
    <w:rsid w:val="00992C73"/>
    <w:rsid w:val="0099603E"/>
    <w:rsid w:val="009A6A55"/>
    <w:rsid w:val="009B06FE"/>
    <w:rsid w:val="009B4378"/>
    <w:rsid w:val="009B62C0"/>
    <w:rsid w:val="009B6CA1"/>
    <w:rsid w:val="009B7DFA"/>
    <w:rsid w:val="009C041D"/>
    <w:rsid w:val="009C0A3E"/>
    <w:rsid w:val="009C0D40"/>
    <w:rsid w:val="009C14B9"/>
    <w:rsid w:val="009C2EEE"/>
    <w:rsid w:val="009D24A4"/>
    <w:rsid w:val="009D35D0"/>
    <w:rsid w:val="009D4769"/>
    <w:rsid w:val="009D4D25"/>
    <w:rsid w:val="009D5016"/>
    <w:rsid w:val="009D52C8"/>
    <w:rsid w:val="009E0123"/>
    <w:rsid w:val="009E0393"/>
    <w:rsid w:val="009E1049"/>
    <w:rsid w:val="009E162D"/>
    <w:rsid w:val="009E4D60"/>
    <w:rsid w:val="009E75FC"/>
    <w:rsid w:val="009E7945"/>
    <w:rsid w:val="009F0520"/>
    <w:rsid w:val="009F07CC"/>
    <w:rsid w:val="009F7B0B"/>
    <w:rsid w:val="00A00681"/>
    <w:rsid w:val="00A0285A"/>
    <w:rsid w:val="00A06513"/>
    <w:rsid w:val="00A06E8A"/>
    <w:rsid w:val="00A07BBE"/>
    <w:rsid w:val="00A10DF0"/>
    <w:rsid w:val="00A127D3"/>
    <w:rsid w:val="00A147E5"/>
    <w:rsid w:val="00A20287"/>
    <w:rsid w:val="00A202C0"/>
    <w:rsid w:val="00A206E9"/>
    <w:rsid w:val="00A20CEE"/>
    <w:rsid w:val="00A23BB7"/>
    <w:rsid w:val="00A2454E"/>
    <w:rsid w:val="00A25A43"/>
    <w:rsid w:val="00A25DAF"/>
    <w:rsid w:val="00A267C0"/>
    <w:rsid w:val="00A35000"/>
    <w:rsid w:val="00A35376"/>
    <w:rsid w:val="00A36ED0"/>
    <w:rsid w:val="00A40C1B"/>
    <w:rsid w:val="00A41268"/>
    <w:rsid w:val="00A44ED2"/>
    <w:rsid w:val="00A45420"/>
    <w:rsid w:val="00A467F0"/>
    <w:rsid w:val="00A5198D"/>
    <w:rsid w:val="00A5754B"/>
    <w:rsid w:val="00A6252E"/>
    <w:rsid w:val="00A625C4"/>
    <w:rsid w:val="00A6411A"/>
    <w:rsid w:val="00A64BED"/>
    <w:rsid w:val="00A6723D"/>
    <w:rsid w:val="00A70AEE"/>
    <w:rsid w:val="00A71AEA"/>
    <w:rsid w:val="00A721D6"/>
    <w:rsid w:val="00A73317"/>
    <w:rsid w:val="00A74D72"/>
    <w:rsid w:val="00A76493"/>
    <w:rsid w:val="00A76E7A"/>
    <w:rsid w:val="00A80090"/>
    <w:rsid w:val="00A83BB0"/>
    <w:rsid w:val="00A844D2"/>
    <w:rsid w:val="00A85FB9"/>
    <w:rsid w:val="00A86559"/>
    <w:rsid w:val="00A87743"/>
    <w:rsid w:val="00A90AB7"/>
    <w:rsid w:val="00A90B2B"/>
    <w:rsid w:val="00A91937"/>
    <w:rsid w:val="00A96913"/>
    <w:rsid w:val="00A97596"/>
    <w:rsid w:val="00AA3AFD"/>
    <w:rsid w:val="00AA600F"/>
    <w:rsid w:val="00AA6C5A"/>
    <w:rsid w:val="00AB0077"/>
    <w:rsid w:val="00AB04AC"/>
    <w:rsid w:val="00AB55AC"/>
    <w:rsid w:val="00AC170E"/>
    <w:rsid w:val="00AC1CC0"/>
    <w:rsid w:val="00AC29E0"/>
    <w:rsid w:val="00AC4373"/>
    <w:rsid w:val="00AC5172"/>
    <w:rsid w:val="00AD13F8"/>
    <w:rsid w:val="00AD1AE8"/>
    <w:rsid w:val="00AD37FF"/>
    <w:rsid w:val="00AE0244"/>
    <w:rsid w:val="00AE2C9E"/>
    <w:rsid w:val="00AF1CA7"/>
    <w:rsid w:val="00AF1F49"/>
    <w:rsid w:val="00AF2913"/>
    <w:rsid w:val="00AF4ADE"/>
    <w:rsid w:val="00AF4C89"/>
    <w:rsid w:val="00AF4F01"/>
    <w:rsid w:val="00AF6DBC"/>
    <w:rsid w:val="00AF764E"/>
    <w:rsid w:val="00AF766C"/>
    <w:rsid w:val="00B01F8A"/>
    <w:rsid w:val="00B02652"/>
    <w:rsid w:val="00B04A21"/>
    <w:rsid w:val="00B075E2"/>
    <w:rsid w:val="00B108F0"/>
    <w:rsid w:val="00B1135D"/>
    <w:rsid w:val="00B11BAE"/>
    <w:rsid w:val="00B13A9A"/>
    <w:rsid w:val="00B167BA"/>
    <w:rsid w:val="00B1704B"/>
    <w:rsid w:val="00B200DB"/>
    <w:rsid w:val="00B23B0E"/>
    <w:rsid w:val="00B3193A"/>
    <w:rsid w:val="00B321F1"/>
    <w:rsid w:val="00B328BE"/>
    <w:rsid w:val="00B32AD1"/>
    <w:rsid w:val="00B349E7"/>
    <w:rsid w:val="00B34B35"/>
    <w:rsid w:val="00B34FD2"/>
    <w:rsid w:val="00B350DA"/>
    <w:rsid w:val="00B353F1"/>
    <w:rsid w:val="00B37209"/>
    <w:rsid w:val="00B372B4"/>
    <w:rsid w:val="00B4288F"/>
    <w:rsid w:val="00B42C47"/>
    <w:rsid w:val="00B475BA"/>
    <w:rsid w:val="00B5405A"/>
    <w:rsid w:val="00B55454"/>
    <w:rsid w:val="00B609DB"/>
    <w:rsid w:val="00B614B6"/>
    <w:rsid w:val="00B67879"/>
    <w:rsid w:val="00B70299"/>
    <w:rsid w:val="00B7045C"/>
    <w:rsid w:val="00B737DF"/>
    <w:rsid w:val="00B7479E"/>
    <w:rsid w:val="00B75E1F"/>
    <w:rsid w:val="00B85948"/>
    <w:rsid w:val="00B86B72"/>
    <w:rsid w:val="00B86D76"/>
    <w:rsid w:val="00B90DC1"/>
    <w:rsid w:val="00B9186B"/>
    <w:rsid w:val="00B93314"/>
    <w:rsid w:val="00B936D5"/>
    <w:rsid w:val="00B94BB2"/>
    <w:rsid w:val="00BA07C1"/>
    <w:rsid w:val="00BA21F0"/>
    <w:rsid w:val="00BA4068"/>
    <w:rsid w:val="00BA4B9F"/>
    <w:rsid w:val="00BA5F78"/>
    <w:rsid w:val="00BA7F92"/>
    <w:rsid w:val="00BB5441"/>
    <w:rsid w:val="00BB67B5"/>
    <w:rsid w:val="00BD2AB5"/>
    <w:rsid w:val="00BD4D7D"/>
    <w:rsid w:val="00BD512E"/>
    <w:rsid w:val="00BD5FAD"/>
    <w:rsid w:val="00BE2D9C"/>
    <w:rsid w:val="00BE7901"/>
    <w:rsid w:val="00BF27B6"/>
    <w:rsid w:val="00BF3773"/>
    <w:rsid w:val="00BF413C"/>
    <w:rsid w:val="00BF4945"/>
    <w:rsid w:val="00BF5578"/>
    <w:rsid w:val="00BF7D1B"/>
    <w:rsid w:val="00C00618"/>
    <w:rsid w:val="00C02E62"/>
    <w:rsid w:val="00C034F2"/>
    <w:rsid w:val="00C040E1"/>
    <w:rsid w:val="00C04A44"/>
    <w:rsid w:val="00C04D87"/>
    <w:rsid w:val="00C11571"/>
    <w:rsid w:val="00C122E7"/>
    <w:rsid w:val="00C20F84"/>
    <w:rsid w:val="00C24697"/>
    <w:rsid w:val="00C32ABD"/>
    <w:rsid w:val="00C33300"/>
    <w:rsid w:val="00C43FE2"/>
    <w:rsid w:val="00C44228"/>
    <w:rsid w:val="00C464E8"/>
    <w:rsid w:val="00C5064D"/>
    <w:rsid w:val="00C519A7"/>
    <w:rsid w:val="00C54D76"/>
    <w:rsid w:val="00C54E38"/>
    <w:rsid w:val="00C5517F"/>
    <w:rsid w:val="00C5573C"/>
    <w:rsid w:val="00C602A4"/>
    <w:rsid w:val="00C604EE"/>
    <w:rsid w:val="00C60D61"/>
    <w:rsid w:val="00C6305A"/>
    <w:rsid w:val="00C64FC7"/>
    <w:rsid w:val="00C67279"/>
    <w:rsid w:val="00C67C16"/>
    <w:rsid w:val="00C70E06"/>
    <w:rsid w:val="00C734FC"/>
    <w:rsid w:val="00C74763"/>
    <w:rsid w:val="00C75A47"/>
    <w:rsid w:val="00C77504"/>
    <w:rsid w:val="00C833FB"/>
    <w:rsid w:val="00C84950"/>
    <w:rsid w:val="00C84DC3"/>
    <w:rsid w:val="00C851AA"/>
    <w:rsid w:val="00C87F85"/>
    <w:rsid w:val="00C9139D"/>
    <w:rsid w:val="00C914E0"/>
    <w:rsid w:val="00C92705"/>
    <w:rsid w:val="00C97935"/>
    <w:rsid w:val="00CA01B2"/>
    <w:rsid w:val="00CA4122"/>
    <w:rsid w:val="00CA7759"/>
    <w:rsid w:val="00CB1050"/>
    <w:rsid w:val="00CB31BB"/>
    <w:rsid w:val="00CB72B0"/>
    <w:rsid w:val="00CB7E5A"/>
    <w:rsid w:val="00CC31D6"/>
    <w:rsid w:val="00CC7425"/>
    <w:rsid w:val="00CD2E2F"/>
    <w:rsid w:val="00CD4127"/>
    <w:rsid w:val="00CD4D0B"/>
    <w:rsid w:val="00CD6155"/>
    <w:rsid w:val="00CD7115"/>
    <w:rsid w:val="00CD7A0C"/>
    <w:rsid w:val="00CE029A"/>
    <w:rsid w:val="00CE07E1"/>
    <w:rsid w:val="00CE12AF"/>
    <w:rsid w:val="00CE2B31"/>
    <w:rsid w:val="00CE472E"/>
    <w:rsid w:val="00CE5064"/>
    <w:rsid w:val="00CE61BA"/>
    <w:rsid w:val="00CE6C66"/>
    <w:rsid w:val="00CE6FD2"/>
    <w:rsid w:val="00CF0C88"/>
    <w:rsid w:val="00CF228A"/>
    <w:rsid w:val="00CF278A"/>
    <w:rsid w:val="00CF452B"/>
    <w:rsid w:val="00CF4693"/>
    <w:rsid w:val="00D00B34"/>
    <w:rsid w:val="00D017F2"/>
    <w:rsid w:val="00D05FF7"/>
    <w:rsid w:val="00D06E9B"/>
    <w:rsid w:val="00D128B0"/>
    <w:rsid w:val="00D14121"/>
    <w:rsid w:val="00D1599F"/>
    <w:rsid w:val="00D16975"/>
    <w:rsid w:val="00D16C30"/>
    <w:rsid w:val="00D21A29"/>
    <w:rsid w:val="00D222E0"/>
    <w:rsid w:val="00D268B1"/>
    <w:rsid w:val="00D26E75"/>
    <w:rsid w:val="00D34E6E"/>
    <w:rsid w:val="00D375DC"/>
    <w:rsid w:val="00D3772A"/>
    <w:rsid w:val="00D40EAD"/>
    <w:rsid w:val="00D42BF9"/>
    <w:rsid w:val="00D44F79"/>
    <w:rsid w:val="00D45988"/>
    <w:rsid w:val="00D46F10"/>
    <w:rsid w:val="00D50CF2"/>
    <w:rsid w:val="00D519C4"/>
    <w:rsid w:val="00D52F95"/>
    <w:rsid w:val="00D55824"/>
    <w:rsid w:val="00D57405"/>
    <w:rsid w:val="00D574F2"/>
    <w:rsid w:val="00D57D3D"/>
    <w:rsid w:val="00D606BD"/>
    <w:rsid w:val="00D616B8"/>
    <w:rsid w:val="00D616FF"/>
    <w:rsid w:val="00D62B1E"/>
    <w:rsid w:val="00D6359D"/>
    <w:rsid w:val="00D637AF"/>
    <w:rsid w:val="00D65580"/>
    <w:rsid w:val="00D655A3"/>
    <w:rsid w:val="00D65AD4"/>
    <w:rsid w:val="00D65B71"/>
    <w:rsid w:val="00D716FB"/>
    <w:rsid w:val="00D72669"/>
    <w:rsid w:val="00D7350F"/>
    <w:rsid w:val="00D746BB"/>
    <w:rsid w:val="00D8072F"/>
    <w:rsid w:val="00D83EB9"/>
    <w:rsid w:val="00D84B21"/>
    <w:rsid w:val="00D86940"/>
    <w:rsid w:val="00D958DA"/>
    <w:rsid w:val="00DA1A0E"/>
    <w:rsid w:val="00DA2FCF"/>
    <w:rsid w:val="00DA4819"/>
    <w:rsid w:val="00DA6A52"/>
    <w:rsid w:val="00DA7F9F"/>
    <w:rsid w:val="00DB295E"/>
    <w:rsid w:val="00DB2FAB"/>
    <w:rsid w:val="00DB5765"/>
    <w:rsid w:val="00DB6E61"/>
    <w:rsid w:val="00DB70E1"/>
    <w:rsid w:val="00DB742C"/>
    <w:rsid w:val="00DC17B1"/>
    <w:rsid w:val="00DC19A6"/>
    <w:rsid w:val="00DC1EEF"/>
    <w:rsid w:val="00DC2146"/>
    <w:rsid w:val="00DC4D4D"/>
    <w:rsid w:val="00DD070E"/>
    <w:rsid w:val="00DD1523"/>
    <w:rsid w:val="00DD1BC3"/>
    <w:rsid w:val="00DD22A8"/>
    <w:rsid w:val="00DD2FB2"/>
    <w:rsid w:val="00DD38D3"/>
    <w:rsid w:val="00DD4A83"/>
    <w:rsid w:val="00DD5D8A"/>
    <w:rsid w:val="00DD6AC9"/>
    <w:rsid w:val="00DD7446"/>
    <w:rsid w:val="00DE1390"/>
    <w:rsid w:val="00DE207B"/>
    <w:rsid w:val="00DE28A3"/>
    <w:rsid w:val="00DE310B"/>
    <w:rsid w:val="00DE3FC1"/>
    <w:rsid w:val="00DE4087"/>
    <w:rsid w:val="00DE7464"/>
    <w:rsid w:val="00DF25DC"/>
    <w:rsid w:val="00DF3B03"/>
    <w:rsid w:val="00DF72D9"/>
    <w:rsid w:val="00E0070A"/>
    <w:rsid w:val="00E029FC"/>
    <w:rsid w:val="00E02AAD"/>
    <w:rsid w:val="00E04060"/>
    <w:rsid w:val="00E05ADA"/>
    <w:rsid w:val="00E06189"/>
    <w:rsid w:val="00E063EE"/>
    <w:rsid w:val="00E109BC"/>
    <w:rsid w:val="00E11685"/>
    <w:rsid w:val="00E123BE"/>
    <w:rsid w:val="00E14014"/>
    <w:rsid w:val="00E164EA"/>
    <w:rsid w:val="00E20A3C"/>
    <w:rsid w:val="00E22AFE"/>
    <w:rsid w:val="00E23B4A"/>
    <w:rsid w:val="00E23C17"/>
    <w:rsid w:val="00E2526C"/>
    <w:rsid w:val="00E25BB8"/>
    <w:rsid w:val="00E27AA2"/>
    <w:rsid w:val="00E300E3"/>
    <w:rsid w:val="00E33BE7"/>
    <w:rsid w:val="00E33F6C"/>
    <w:rsid w:val="00E351D8"/>
    <w:rsid w:val="00E4244F"/>
    <w:rsid w:val="00E42505"/>
    <w:rsid w:val="00E4280F"/>
    <w:rsid w:val="00E42C12"/>
    <w:rsid w:val="00E43A9E"/>
    <w:rsid w:val="00E45042"/>
    <w:rsid w:val="00E45427"/>
    <w:rsid w:val="00E46FC0"/>
    <w:rsid w:val="00E47B44"/>
    <w:rsid w:val="00E47E6F"/>
    <w:rsid w:val="00E5110A"/>
    <w:rsid w:val="00E52039"/>
    <w:rsid w:val="00E52AEA"/>
    <w:rsid w:val="00E52B2D"/>
    <w:rsid w:val="00E55C68"/>
    <w:rsid w:val="00E6365D"/>
    <w:rsid w:val="00E63839"/>
    <w:rsid w:val="00E65C2B"/>
    <w:rsid w:val="00E65FE5"/>
    <w:rsid w:val="00E67F09"/>
    <w:rsid w:val="00E70B07"/>
    <w:rsid w:val="00E7194C"/>
    <w:rsid w:val="00E740E1"/>
    <w:rsid w:val="00E7689C"/>
    <w:rsid w:val="00E7747B"/>
    <w:rsid w:val="00E8288A"/>
    <w:rsid w:val="00E84AB1"/>
    <w:rsid w:val="00E86CB0"/>
    <w:rsid w:val="00E873E1"/>
    <w:rsid w:val="00E90919"/>
    <w:rsid w:val="00E90A0F"/>
    <w:rsid w:val="00E924B4"/>
    <w:rsid w:val="00E93435"/>
    <w:rsid w:val="00E951BB"/>
    <w:rsid w:val="00E95415"/>
    <w:rsid w:val="00E96CC6"/>
    <w:rsid w:val="00EA282D"/>
    <w:rsid w:val="00EA39E1"/>
    <w:rsid w:val="00EA3E6A"/>
    <w:rsid w:val="00EA570C"/>
    <w:rsid w:val="00EB3CAF"/>
    <w:rsid w:val="00EC4364"/>
    <w:rsid w:val="00ED08A3"/>
    <w:rsid w:val="00ED1C46"/>
    <w:rsid w:val="00ED1C5A"/>
    <w:rsid w:val="00ED60F4"/>
    <w:rsid w:val="00ED6EB8"/>
    <w:rsid w:val="00EE069A"/>
    <w:rsid w:val="00EE1A7E"/>
    <w:rsid w:val="00EE22D1"/>
    <w:rsid w:val="00EE36BB"/>
    <w:rsid w:val="00EE5A1D"/>
    <w:rsid w:val="00EE7417"/>
    <w:rsid w:val="00EF26EA"/>
    <w:rsid w:val="00F01C86"/>
    <w:rsid w:val="00F01D54"/>
    <w:rsid w:val="00F0372E"/>
    <w:rsid w:val="00F04F88"/>
    <w:rsid w:val="00F100B7"/>
    <w:rsid w:val="00F120E2"/>
    <w:rsid w:val="00F122BB"/>
    <w:rsid w:val="00F1551C"/>
    <w:rsid w:val="00F166F3"/>
    <w:rsid w:val="00F20C3A"/>
    <w:rsid w:val="00F21CFA"/>
    <w:rsid w:val="00F21D7E"/>
    <w:rsid w:val="00F22F1A"/>
    <w:rsid w:val="00F236D3"/>
    <w:rsid w:val="00F26DD2"/>
    <w:rsid w:val="00F279D4"/>
    <w:rsid w:val="00F31AAB"/>
    <w:rsid w:val="00F3394C"/>
    <w:rsid w:val="00F33A38"/>
    <w:rsid w:val="00F34772"/>
    <w:rsid w:val="00F35FF6"/>
    <w:rsid w:val="00F375AB"/>
    <w:rsid w:val="00F40664"/>
    <w:rsid w:val="00F4525F"/>
    <w:rsid w:val="00F506C7"/>
    <w:rsid w:val="00F50A66"/>
    <w:rsid w:val="00F54037"/>
    <w:rsid w:val="00F63BAE"/>
    <w:rsid w:val="00F65B59"/>
    <w:rsid w:val="00F66C23"/>
    <w:rsid w:val="00F6710F"/>
    <w:rsid w:val="00F73C0C"/>
    <w:rsid w:val="00F74165"/>
    <w:rsid w:val="00F827A7"/>
    <w:rsid w:val="00F83BD3"/>
    <w:rsid w:val="00F87930"/>
    <w:rsid w:val="00F87F94"/>
    <w:rsid w:val="00F9022E"/>
    <w:rsid w:val="00F928F2"/>
    <w:rsid w:val="00F9410B"/>
    <w:rsid w:val="00F95D25"/>
    <w:rsid w:val="00F96B8A"/>
    <w:rsid w:val="00FA1F5C"/>
    <w:rsid w:val="00FA2DD6"/>
    <w:rsid w:val="00FA46E3"/>
    <w:rsid w:val="00FA5787"/>
    <w:rsid w:val="00FA771A"/>
    <w:rsid w:val="00FB0967"/>
    <w:rsid w:val="00FB0A8F"/>
    <w:rsid w:val="00FB3384"/>
    <w:rsid w:val="00FB475C"/>
    <w:rsid w:val="00FB4997"/>
    <w:rsid w:val="00FB4D63"/>
    <w:rsid w:val="00FB6BAE"/>
    <w:rsid w:val="00FB7746"/>
    <w:rsid w:val="00FC144B"/>
    <w:rsid w:val="00FC2194"/>
    <w:rsid w:val="00FC2267"/>
    <w:rsid w:val="00FC4C09"/>
    <w:rsid w:val="00FC4FC4"/>
    <w:rsid w:val="00FC5E30"/>
    <w:rsid w:val="00FC719A"/>
    <w:rsid w:val="00FC750A"/>
    <w:rsid w:val="00FD10AA"/>
    <w:rsid w:val="00FD51E6"/>
    <w:rsid w:val="00FE2926"/>
    <w:rsid w:val="00FE39B8"/>
    <w:rsid w:val="00FE481C"/>
    <w:rsid w:val="00FE7782"/>
    <w:rsid w:val="00FF314B"/>
    <w:rsid w:val="00FF38FD"/>
    <w:rsid w:val="00FF3EFF"/>
    <w:rsid w:val="00FF417F"/>
    <w:rsid w:val="00FF4856"/>
    <w:rsid w:val="00FF6DF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AFDC"/>
  <w14:defaultImageDpi w14:val="32767"/>
  <w15:chartTrackingRefBased/>
  <w15:docId w15:val="{B37C50B9-FA00-3440-9CE5-5E98CB21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519C4"/>
    <w:pPr>
      <w:overflowPunct w:val="0"/>
      <w:autoSpaceDE w:val="0"/>
      <w:autoSpaceDN w:val="0"/>
      <w:adjustRightInd w:val="0"/>
    </w:pPr>
    <w:rPr>
      <w:rFonts w:ascii="Times New Roman" w:eastAsia="Times New Roman" w:hAnsi="Times New Roman" w:cs="Times New Roman"/>
      <w:kern w:val="0"/>
      <w:sz w:val="22"/>
      <w:szCs w:val="20"/>
      <w14:ligatures w14:val="none"/>
    </w:rPr>
  </w:style>
  <w:style w:type="paragraph" w:styleId="Heading1">
    <w:name w:val="heading 1"/>
    <w:basedOn w:val="Normal"/>
    <w:next w:val="Normal"/>
    <w:link w:val="Heading1Char"/>
    <w:qFormat/>
    <w:rsid w:val="00D51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19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19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19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19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19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9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9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9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19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9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9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9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9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9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9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9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9C4"/>
    <w:rPr>
      <w:rFonts w:eastAsiaTheme="majorEastAsia" w:cstheme="majorBidi"/>
      <w:color w:val="272727" w:themeColor="text1" w:themeTint="D8"/>
    </w:rPr>
  </w:style>
  <w:style w:type="paragraph" w:styleId="Title">
    <w:name w:val="Title"/>
    <w:basedOn w:val="Normal"/>
    <w:next w:val="Normal"/>
    <w:link w:val="TitleChar"/>
    <w:qFormat/>
    <w:rsid w:val="00D519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519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519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D519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9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19C4"/>
    <w:rPr>
      <w:i/>
      <w:iCs/>
      <w:color w:val="404040" w:themeColor="text1" w:themeTint="BF"/>
    </w:rPr>
  </w:style>
  <w:style w:type="paragraph" w:styleId="ListParagraph">
    <w:name w:val="List Paragraph"/>
    <w:basedOn w:val="Normal"/>
    <w:qFormat/>
    <w:rsid w:val="00D519C4"/>
    <w:pPr>
      <w:ind w:left="720"/>
      <w:contextualSpacing/>
    </w:pPr>
  </w:style>
  <w:style w:type="character" w:styleId="IntenseEmphasis">
    <w:name w:val="Intense Emphasis"/>
    <w:basedOn w:val="DefaultParagraphFont"/>
    <w:uiPriority w:val="21"/>
    <w:qFormat/>
    <w:rsid w:val="00D519C4"/>
    <w:rPr>
      <w:i/>
      <w:iCs/>
      <w:color w:val="0F4761" w:themeColor="accent1" w:themeShade="BF"/>
    </w:rPr>
  </w:style>
  <w:style w:type="paragraph" w:styleId="IntenseQuote">
    <w:name w:val="Intense Quote"/>
    <w:basedOn w:val="Normal"/>
    <w:next w:val="Normal"/>
    <w:link w:val="IntenseQuoteChar"/>
    <w:uiPriority w:val="30"/>
    <w:qFormat/>
    <w:rsid w:val="00D519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19C4"/>
    <w:rPr>
      <w:i/>
      <w:iCs/>
      <w:color w:val="0F4761" w:themeColor="accent1" w:themeShade="BF"/>
    </w:rPr>
  </w:style>
  <w:style w:type="character" w:styleId="IntenseReference">
    <w:name w:val="Intense Reference"/>
    <w:basedOn w:val="DefaultParagraphFont"/>
    <w:uiPriority w:val="32"/>
    <w:qFormat/>
    <w:rsid w:val="00D519C4"/>
    <w:rPr>
      <w:b/>
      <w:bCs/>
      <w:smallCaps/>
      <w:color w:val="0F4761" w:themeColor="accent1" w:themeShade="BF"/>
      <w:spacing w:val="5"/>
    </w:rPr>
  </w:style>
  <w:style w:type="character" w:styleId="Hyperlink">
    <w:name w:val="Hyperlink"/>
    <w:uiPriority w:val="99"/>
    <w:semiHidden/>
    <w:unhideWhenUsed/>
    <w:rsid w:val="00D519C4"/>
    <w:rPr>
      <w:color w:val="0563C1"/>
      <w:u w:val="single"/>
    </w:rPr>
  </w:style>
  <w:style w:type="paragraph" w:styleId="TOC1">
    <w:name w:val="toc 1"/>
    <w:basedOn w:val="Normal"/>
    <w:next w:val="Normal"/>
    <w:autoRedefine/>
    <w:uiPriority w:val="39"/>
    <w:semiHidden/>
    <w:unhideWhenUsed/>
    <w:rsid w:val="00D519C4"/>
  </w:style>
  <w:style w:type="paragraph" w:styleId="BodyTextIndent3">
    <w:name w:val="Body Text Indent 3"/>
    <w:basedOn w:val="Normal"/>
    <w:link w:val="BodyTextIndent3Char"/>
    <w:semiHidden/>
    <w:unhideWhenUsed/>
    <w:rsid w:val="00D519C4"/>
    <w:pPr>
      <w:spacing w:after="120"/>
      <w:ind w:left="283"/>
    </w:pPr>
    <w:rPr>
      <w:sz w:val="16"/>
      <w:szCs w:val="16"/>
    </w:rPr>
  </w:style>
  <w:style w:type="character" w:customStyle="1" w:styleId="BodyTextIndent3Char">
    <w:name w:val="Body Text Indent 3 Char"/>
    <w:basedOn w:val="DefaultParagraphFont"/>
    <w:link w:val="BodyTextIndent3"/>
    <w:semiHidden/>
    <w:rsid w:val="00D519C4"/>
    <w:rPr>
      <w:rFonts w:ascii="Times New Roman" w:eastAsia="Times New Roman" w:hAnsi="Times New Roman" w:cs="Times New Roman"/>
      <w:kern w:val="0"/>
      <w:sz w:val="16"/>
      <w:szCs w:val="16"/>
      <w14:ligatures w14:val="none"/>
    </w:rPr>
  </w:style>
  <w:style w:type="paragraph" w:customStyle="1" w:styleId="Default">
    <w:name w:val="Default"/>
    <w:rsid w:val="00D519C4"/>
    <w:pPr>
      <w:autoSpaceDE w:val="0"/>
      <w:autoSpaceDN w:val="0"/>
      <w:adjustRightInd w:val="0"/>
    </w:pPr>
    <w:rPr>
      <w:rFonts w:ascii="Arial" w:eastAsia="Calibri" w:hAnsi="Arial" w:cs="Arial"/>
      <w:color w:val="000000"/>
      <w:kern w:val="0"/>
      <w:lang w:val="en-US" w:bidi="hi-IN"/>
      <w14:ligatures w14:val="none"/>
    </w:rPr>
  </w:style>
  <w:style w:type="paragraph" w:styleId="Footer">
    <w:name w:val="footer"/>
    <w:basedOn w:val="Normal"/>
    <w:link w:val="FooterChar"/>
    <w:uiPriority w:val="99"/>
    <w:unhideWhenUsed/>
    <w:rsid w:val="00AC4373"/>
    <w:pPr>
      <w:tabs>
        <w:tab w:val="center" w:pos="4513"/>
        <w:tab w:val="right" w:pos="9026"/>
      </w:tabs>
    </w:pPr>
  </w:style>
  <w:style w:type="character" w:customStyle="1" w:styleId="FooterChar">
    <w:name w:val="Footer Char"/>
    <w:basedOn w:val="DefaultParagraphFont"/>
    <w:link w:val="Footer"/>
    <w:uiPriority w:val="99"/>
    <w:rsid w:val="00AC4373"/>
    <w:rPr>
      <w:rFonts w:ascii="Times New Roman" w:eastAsia="Times New Roman" w:hAnsi="Times New Roman" w:cs="Times New Roman"/>
      <w:kern w:val="0"/>
      <w:sz w:val="22"/>
      <w:szCs w:val="20"/>
      <w14:ligatures w14:val="none"/>
    </w:rPr>
  </w:style>
  <w:style w:type="character" w:styleId="PageNumber">
    <w:name w:val="page number"/>
    <w:basedOn w:val="DefaultParagraphFont"/>
    <w:uiPriority w:val="99"/>
    <w:semiHidden/>
    <w:unhideWhenUsed/>
    <w:rsid w:val="00AC4373"/>
  </w:style>
  <w:style w:type="paragraph" w:styleId="NoSpacing">
    <w:name w:val="No Spacing"/>
    <w:uiPriority w:val="1"/>
    <w:qFormat/>
    <w:rsid w:val="007C6A56"/>
    <w:rPr>
      <w:kern w:val="0"/>
      <w:sz w:val="22"/>
      <w:szCs w:val="22"/>
      <w14:ligatures w14:val="none"/>
    </w:rPr>
  </w:style>
  <w:style w:type="table" w:styleId="TableGrid">
    <w:name w:val="Table Grid"/>
    <w:basedOn w:val="TableNormal"/>
    <w:uiPriority w:val="59"/>
    <w:rsid w:val="007C6A5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72B4"/>
    <w:rPr>
      <w:rFonts w:ascii="Times New Roman" w:eastAsia="Times New Roman" w:hAnsi="Times New Roman" w:cs="Times New Roman"/>
      <w:kern w:val="0"/>
      <w:sz w:val="22"/>
      <w:szCs w:val="20"/>
      <w14:ligatures w14:val="none"/>
    </w:rPr>
  </w:style>
  <w:style w:type="character" w:styleId="CommentReference">
    <w:name w:val="annotation reference"/>
    <w:basedOn w:val="DefaultParagraphFont"/>
    <w:uiPriority w:val="99"/>
    <w:semiHidden/>
    <w:unhideWhenUsed/>
    <w:rsid w:val="00D1599F"/>
    <w:rPr>
      <w:sz w:val="16"/>
      <w:szCs w:val="16"/>
    </w:rPr>
  </w:style>
  <w:style w:type="paragraph" w:styleId="CommentText">
    <w:name w:val="annotation text"/>
    <w:basedOn w:val="Normal"/>
    <w:link w:val="CommentTextChar"/>
    <w:uiPriority w:val="99"/>
    <w:semiHidden/>
    <w:unhideWhenUsed/>
    <w:rsid w:val="00D1599F"/>
    <w:rPr>
      <w:sz w:val="20"/>
    </w:rPr>
  </w:style>
  <w:style w:type="character" w:customStyle="1" w:styleId="CommentTextChar">
    <w:name w:val="Comment Text Char"/>
    <w:basedOn w:val="DefaultParagraphFont"/>
    <w:link w:val="CommentText"/>
    <w:uiPriority w:val="99"/>
    <w:semiHidden/>
    <w:rsid w:val="00D1599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1599F"/>
    <w:rPr>
      <w:b/>
      <w:bCs/>
    </w:rPr>
  </w:style>
  <w:style w:type="character" w:customStyle="1" w:styleId="CommentSubjectChar">
    <w:name w:val="Comment Subject Char"/>
    <w:basedOn w:val="CommentTextChar"/>
    <w:link w:val="CommentSubject"/>
    <w:uiPriority w:val="99"/>
    <w:semiHidden/>
    <w:rsid w:val="00D1599F"/>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6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pplewebdata://521C8A2A-DB9D-49AB-BDAB-6E07E16CC45E" TargetMode="External"/><Relationship Id="rId18" Type="http://schemas.openxmlformats.org/officeDocument/2006/relationships/hyperlink" Target="applewebdata://521C8A2A-DB9D-49AB-BDAB-6E07E16CC45E" TargetMode="External"/><Relationship Id="rId26" Type="http://schemas.openxmlformats.org/officeDocument/2006/relationships/hyperlink" Target="mailto:sarah.gibson@emms.org" TargetMode="External"/><Relationship Id="rId3" Type="http://schemas.openxmlformats.org/officeDocument/2006/relationships/customXml" Target="../customXml/item3.xml"/><Relationship Id="rId21" Type="http://schemas.openxmlformats.org/officeDocument/2006/relationships/hyperlink" Target="https://www.oscr.org.uk/about-charities/raise-a-concern/" TargetMode="External"/><Relationship Id="rId7" Type="http://schemas.openxmlformats.org/officeDocument/2006/relationships/webSettings" Target="webSettings.xml"/><Relationship Id="rId12" Type="http://schemas.openxmlformats.org/officeDocument/2006/relationships/hyperlink" Target="applewebdata://521C8A2A-DB9D-49AB-BDAB-6E07E16CC45E" TargetMode="External"/><Relationship Id="rId17" Type="http://schemas.openxmlformats.org/officeDocument/2006/relationships/hyperlink" Target="applewebdata://521C8A2A-DB9D-49AB-BDAB-6E07E16CC45E" TargetMode="External"/><Relationship Id="rId25" Type="http://schemas.openxmlformats.org/officeDocument/2006/relationships/hyperlink" Target="mailto:laura.brown@emms.org" TargetMode="External"/><Relationship Id="rId2" Type="http://schemas.openxmlformats.org/officeDocument/2006/relationships/customXml" Target="../customXml/item2.xml"/><Relationship Id="rId16" Type="http://schemas.openxmlformats.org/officeDocument/2006/relationships/hyperlink" Target="applewebdata://521C8A2A-DB9D-49AB-BDAB-6E07E16CC45E" TargetMode="External"/><Relationship Id="rId20" Type="http://schemas.openxmlformats.org/officeDocument/2006/relationships/hyperlink" Target="applewebdata://521C8A2A-DB9D-49AB-BDAB-6E07E16CC45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24" Type="http://schemas.openxmlformats.org/officeDocument/2006/relationships/hyperlink" Target="mailto:chris.owens@emms.org"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applewebdata://521C8A2A-DB9D-49AB-BDAB-6E07E16CC45E" TargetMode="External"/><Relationship Id="rId23" Type="http://schemas.openxmlformats.org/officeDocument/2006/relationships/hyperlink" Target="mailto:cathy.ratcliff@emms.org" TargetMode="External"/><Relationship Id="rId28" Type="http://schemas.openxmlformats.org/officeDocument/2006/relationships/hyperlink" Target="mailto:Chair@emms.org" TargetMode="External"/><Relationship Id="rId10" Type="http://schemas.openxmlformats.org/officeDocument/2006/relationships/image" Target="media/image1.jpeg"/><Relationship Id="rId19" Type="http://schemas.openxmlformats.org/officeDocument/2006/relationships/hyperlink" Target="applewebdata://521C8A2A-DB9D-49AB-BDAB-6E07E16CC45E"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pplewebdata://521C8A2A-DB9D-49AB-BDAB-6E07E16CC45E" TargetMode="External"/><Relationship Id="rId22" Type="http://schemas.openxmlformats.org/officeDocument/2006/relationships/hyperlink" Target="mailto:info@emms.org" TargetMode="External"/><Relationship Id="rId27" Type="http://schemas.openxmlformats.org/officeDocument/2006/relationships/hyperlink" Target="mailto:info@emms.org"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7ED7AC2CDF484E950D1EE989C893F8" ma:contentTypeVersion="6" ma:contentTypeDescription="Create a new document." ma:contentTypeScope="" ma:versionID="3109df0a5e6ab4b2217b3010cb9366fd">
  <xsd:schema xmlns:xsd="http://www.w3.org/2001/XMLSchema" xmlns:xs="http://www.w3.org/2001/XMLSchema" xmlns:p="http://schemas.microsoft.com/office/2006/metadata/properties" xmlns:ns2="a05a3bca-dd17-4ca7-b1ec-b915c0f776b3" targetNamespace="http://schemas.microsoft.com/office/2006/metadata/properties" ma:root="true" ma:fieldsID="23d05cded4f6c25b608ae2010a86e75e" ns2:_="">
    <xsd:import namespace="a05a3bca-dd17-4ca7-b1ec-b915c0f776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a3bca-dd17-4ca7-b1ec-b915c0f776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E59A6-CF9B-44F5-B9E5-3E59D79199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856A22-D389-482A-88CE-4F06C93E967C}">
  <ds:schemaRefs>
    <ds:schemaRef ds:uri="http://schemas.microsoft.com/sharepoint/v3/contenttype/forms"/>
  </ds:schemaRefs>
</ds:datastoreItem>
</file>

<file path=customXml/itemProps3.xml><?xml version="1.0" encoding="utf-8"?>
<ds:datastoreItem xmlns:ds="http://schemas.openxmlformats.org/officeDocument/2006/customXml" ds:itemID="{EB0A9107-FE1E-4B13-9ECC-95A0031C5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a3bca-dd17-4ca7-b1ec-b915c0f77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Ratcliff</dc:creator>
  <cp:keywords/>
  <dc:description/>
  <cp:lastModifiedBy>Cathy Ratcliff</cp:lastModifiedBy>
  <cp:revision>4</cp:revision>
  <dcterms:created xsi:type="dcterms:W3CDTF">2025-02-20T15:59:00Z</dcterms:created>
  <dcterms:modified xsi:type="dcterms:W3CDTF">2025-03-26T11:39:00Z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0x010100377ED7AC2CDF484E950D1EE989C893F8</vt:lpwstr>
  </property>
</Properties>
</file>