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8483" w14:textId="35AA01F8" w:rsidR="0035547A" w:rsidRDefault="0035547A" w:rsidP="0035547A">
      <w:pPr>
        <w:overflowPunct w:val="0"/>
        <w:autoSpaceDE w:val="0"/>
        <w:autoSpaceDN w:val="0"/>
        <w:adjustRightInd w:val="0"/>
        <w:spacing w:beforeLines="1" w:before="2"/>
        <w:ind w:left="5040" w:firstLine="720"/>
        <w:jc w:val="center"/>
        <w:rPr>
          <w:rFonts w:ascii="Arial" w:hAnsi="Arial"/>
          <w:b/>
          <w:sz w:val="28"/>
          <w:lang w:val="en-GB"/>
        </w:rPr>
      </w:pPr>
      <w:r>
        <w:rPr>
          <w:rFonts w:ascii="Arial" w:hAnsi="Arial"/>
          <w:b/>
          <w:noProof/>
          <w:sz w:val="28"/>
          <w:lang w:val="en-GB"/>
        </w:rPr>
        <w:drawing>
          <wp:inline distT="0" distB="0" distL="0" distR="0" wp14:anchorId="414D3BD0" wp14:editId="0F17DB6D">
            <wp:extent cx="2514600" cy="990600"/>
            <wp:effectExtent l="0" t="0" r="0" b="0"/>
            <wp:docPr id="338214591"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14591" name="Picture 1" descr="A black background with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990600"/>
                    </a:xfrm>
                    <a:prstGeom prst="rect">
                      <a:avLst/>
                    </a:prstGeom>
                    <a:noFill/>
                    <a:ln>
                      <a:noFill/>
                    </a:ln>
                  </pic:spPr>
                </pic:pic>
              </a:graphicData>
            </a:graphic>
          </wp:inline>
        </w:drawing>
      </w:r>
    </w:p>
    <w:p w14:paraId="54746949" w14:textId="77777777" w:rsidR="0035547A" w:rsidRDefault="0035547A" w:rsidP="0035547A">
      <w:pPr>
        <w:overflowPunct w:val="0"/>
        <w:autoSpaceDE w:val="0"/>
        <w:autoSpaceDN w:val="0"/>
        <w:adjustRightInd w:val="0"/>
        <w:spacing w:beforeLines="1" w:before="2"/>
        <w:jc w:val="center"/>
        <w:rPr>
          <w:rFonts w:ascii="Arial" w:hAnsi="Arial"/>
          <w:b/>
          <w:sz w:val="28"/>
          <w:lang w:val="en-GB"/>
        </w:rPr>
      </w:pPr>
    </w:p>
    <w:p w14:paraId="10F7EB3E" w14:textId="77777777" w:rsidR="0035547A" w:rsidRDefault="0035547A" w:rsidP="0035547A">
      <w:pPr>
        <w:overflowPunct w:val="0"/>
        <w:autoSpaceDE w:val="0"/>
        <w:autoSpaceDN w:val="0"/>
        <w:adjustRightInd w:val="0"/>
        <w:spacing w:beforeLines="1" w:before="2"/>
        <w:jc w:val="center"/>
        <w:rPr>
          <w:rFonts w:ascii="Arial" w:hAnsi="Arial"/>
          <w:b/>
          <w:sz w:val="28"/>
          <w:lang w:val="en-GB"/>
        </w:rPr>
      </w:pPr>
      <w:r>
        <w:rPr>
          <w:rFonts w:ascii="Arial" w:hAnsi="Arial"/>
          <w:b/>
          <w:sz w:val="28"/>
          <w:lang w:val="en-GB"/>
        </w:rPr>
        <w:t xml:space="preserve">EMMS International </w:t>
      </w:r>
    </w:p>
    <w:p w14:paraId="12085536" w14:textId="77777777" w:rsidR="0035547A" w:rsidRDefault="0035547A" w:rsidP="0035547A">
      <w:pPr>
        <w:jc w:val="center"/>
        <w:rPr>
          <w:rFonts w:ascii="Arial" w:eastAsia="Cambria" w:hAnsi="Arial"/>
          <w:lang w:val="en-GB"/>
        </w:rPr>
      </w:pPr>
      <w:r>
        <w:rPr>
          <w:rFonts w:ascii="Arial" w:eastAsia="Cambria" w:hAnsi="Arial"/>
          <w:b/>
          <w:lang w:val="en-GB"/>
        </w:rPr>
        <w:t>Norton Park, 57 Albion Road, Edinburgh EH7 5QY</w:t>
      </w:r>
    </w:p>
    <w:p w14:paraId="64B9A81F" w14:textId="77777777" w:rsidR="0035547A" w:rsidRDefault="0035547A" w:rsidP="0035547A">
      <w:pPr>
        <w:jc w:val="center"/>
        <w:rPr>
          <w:rFonts w:ascii="Arial" w:eastAsia="Cambria" w:hAnsi="Arial"/>
          <w:b/>
          <w:sz w:val="28"/>
          <w:lang w:val="en-GB"/>
        </w:rPr>
      </w:pPr>
    </w:p>
    <w:p w14:paraId="41738D3F" w14:textId="77777777" w:rsidR="0035547A" w:rsidRDefault="0035547A" w:rsidP="0035547A">
      <w:pPr>
        <w:tabs>
          <w:tab w:val="left" w:pos="5494"/>
        </w:tabs>
        <w:jc w:val="center"/>
        <w:rPr>
          <w:rFonts w:ascii="Arial" w:eastAsia="Cambria" w:hAnsi="Arial" w:cs="Arial"/>
          <w:sz w:val="18"/>
          <w:szCs w:val="18"/>
          <w:lang w:val="en-GB"/>
        </w:rPr>
      </w:pPr>
      <w:r>
        <w:rPr>
          <w:rFonts w:ascii="Arial" w:eastAsia="Cambria" w:hAnsi="Arial" w:cs="Arial"/>
          <w:sz w:val="18"/>
          <w:szCs w:val="18"/>
          <w:lang w:val="en-GB"/>
        </w:rPr>
        <w:t>A Company Limited by Guarantee No SC 224402 and registered as a Scottish Charity No SC 032327</w:t>
      </w:r>
    </w:p>
    <w:p w14:paraId="08FE7784" w14:textId="77777777" w:rsidR="0035547A" w:rsidRDefault="0035547A" w:rsidP="0035547A">
      <w:pPr>
        <w:rPr>
          <w:rFonts w:ascii="Arial" w:eastAsia="Cambria" w:hAnsi="Arial"/>
          <w:b/>
          <w:sz w:val="28"/>
          <w:lang w:val="en-GB"/>
        </w:rPr>
      </w:pPr>
    </w:p>
    <w:p w14:paraId="253BBD53" w14:textId="77777777" w:rsidR="0035547A" w:rsidRDefault="0035547A" w:rsidP="0035547A">
      <w:pPr>
        <w:spacing w:beforeLines="1" w:before="2"/>
        <w:jc w:val="center"/>
        <w:rPr>
          <w:rFonts w:ascii="Arial" w:eastAsia="Cambria" w:hAnsi="Arial"/>
          <w:b/>
          <w:sz w:val="29"/>
          <w:lang w:val="en-GB"/>
        </w:rPr>
      </w:pPr>
      <w:r>
        <w:rPr>
          <w:rFonts w:ascii="Arial" w:eastAsia="Cambria" w:hAnsi="Arial"/>
          <w:b/>
          <w:sz w:val="29"/>
          <w:lang w:val="en-GB"/>
        </w:rPr>
        <w:t>Customer Care Policy</w:t>
      </w:r>
    </w:p>
    <w:p w14:paraId="7FDADFBB" w14:textId="77777777" w:rsidR="0035547A" w:rsidRDefault="0035547A" w:rsidP="0035547A">
      <w:pPr>
        <w:pStyle w:val="Body1"/>
        <w:spacing w:after="0"/>
        <w:jc w:val="both"/>
        <w:rPr>
          <w:rFonts w:ascii="Arial" w:hAnsi="Arial"/>
          <w:b/>
        </w:rPr>
      </w:pPr>
    </w:p>
    <w:p w14:paraId="0AC60D30" w14:textId="77777777" w:rsidR="0035547A" w:rsidRDefault="0035547A" w:rsidP="0035547A">
      <w:pPr>
        <w:pStyle w:val="Body1"/>
        <w:spacing w:after="0"/>
        <w:jc w:val="both"/>
        <w:rPr>
          <w:rFonts w:ascii="Arial" w:hAnsi="Arial"/>
          <w:b/>
        </w:rPr>
      </w:pPr>
      <w:r>
        <w:rPr>
          <w:rFonts w:ascii="Arial" w:hAnsi="Arial Unicode MS"/>
          <w:b/>
        </w:rPr>
        <w:t>Introduction</w:t>
      </w:r>
    </w:p>
    <w:p w14:paraId="6AF48E7A" w14:textId="77777777" w:rsidR="0035547A" w:rsidRDefault="0035547A" w:rsidP="0035547A">
      <w:pPr>
        <w:pStyle w:val="Body1"/>
        <w:spacing w:after="0"/>
        <w:jc w:val="both"/>
        <w:rPr>
          <w:rFonts w:ascii="Arial" w:hAnsi="Arial"/>
        </w:rPr>
      </w:pPr>
    </w:p>
    <w:p w14:paraId="430AC652" w14:textId="77777777" w:rsidR="0035547A" w:rsidRDefault="0035547A" w:rsidP="0035547A">
      <w:pPr>
        <w:pStyle w:val="Body1"/>
        <w:spacing w:after="0"/>
        <w:jc w:val="both"/>
        <w:rPr>
          <w:rFonts w:ascii="Arial" w:hAnsi="Arial" w:cs="Arial"/>
        </w:rPr>
      </w:pPr>
      <w:r>
        <w:rPr>
          <w:rFonts w:ascii="Arial" w:hAnsi="Arial" w:cs="Arial"/>
        </w:rPr>
        <w:t>Our aim is to provide the best customer service to our supporters and partners.  We will build on positive feedback where supporters tell us we are getting things right. We recognise that we won’t always get things right, and when we do, we take any feedback seriously and with the intention to learn from our mistakes.</w:t>
      </w:r>
    </w:p>
    <w:p w14:paraId="0F671621" w14:textId="77777777" w:rsidR="0035547A" w:rsidRDefault="0035547A" w:rsidP="0035547A">
      <w:pPr>
        <w:pStyle w:val="Body1"/>
        <w:spacing w:after="0"/>
        <w:jc w:val="both"/>
        <w:rPr>
          <w:rFonts w:ascii="Arial" w:hAnsi="Arial"/>
        </w:rPr>
      </w:pPr>
    </w:p>
    <w:p w14:paraId="00C89768" w14:textId="4804ABF7" w:rsidR="0035547A" w:rsidRDefault="0035547A" w:rsidP="0035547A">
      <w:pPr>
        <w:pStyle w:val="Body1"/>
        <w:spacing w:after="0"/>
        <w:jc w:val="both"/>
        <w:rPr>
          <w:rFonts w:ascii="Arial" w:hAnsi="Arial" w:cs="Arial"/>
        </w:rPr>
      </w:pPr>
      <w:r>
        <w:rPr>
          <w:rFonts w:ascii="Arial" w:hAnsi="Arial" w:cs="Arial"/>
        </w:rPr>
        <w:t xml:space="preserve">EMMS International is signed up to the Fundraising Guarantee and is on the Scottish Fundraising Standards Panel Register of Charities committed to best fundraising practice. </w:t>
      </w:r>
    </w:p>
    <w:p w14:paraId="2A6512BA" w14:textId="77777777" w:rsidR="0035547A" w:rsidRDefault="0035547A" w:rsidP="0035547A">
      <w:pPr>
        <w:pStyle w:val="Body1"/>
        <w:spacing w:after="0"/>
        <w:jc w:val="both"/>
        <w:rPr>
          <w:rFonts w:ascii="Arial" w:hAnsi="Arial" w:cs="Arial"/>
        </w:rPr>
      </w:pPr>
    </w:p>
    <w:p w14:paraId="028C27EA" w14:textId="77777777" w:rsidR="0035547A" w:rsidRDefault="0035547A" w:rsidP="0035547A">
      <w:pPr>
        <w:pStyle w:val="Body1"/>
        <w:spacing w:after="0"/>
        <w:jc w:val="both"/>
        <w:rPr>
          <w:rFonts w:ascii="Arial" w:hAnsi="Arial"/>
        </w:rPr>
      </w:pPr>
      <w:r>
        <w:rPr>
          <w:rFonts w:ascii="Arial" w:hAnsi="Arial"/>
        </w:rPr>
        <w:t xml:space="preserve">This policy sets out what our responsibilities are as individual members of staff, the standards that underpin our commitment to excellent customer care, our Fundraising Guarantee, and the formal Complaints Procedure that we will use to manage all customer and partner feedback. </w:t>
      </w:r>
    </w:p>
    <w:p w14:paraId="55E3FFC8" w14:textId="77777777" w:rsidR="0035547A" w:rsidRDefault="0035547A" w:rsidP="0035547A">
      <w:pPr>
        <w:pStyle w:val="Body1"/>
        <w:spacing w:after="0"/>
        <w:jc w:val="both"/>
        <w:rPr>
          <w:rFonts w:ascii="Arial" w:hAnsi="Arial"/>
        </w:rPr>
      </w:pPr>
    </w:p>
    <w:p w14:paraId="26D86D98" w14:textId="77777777" w:rsidR="0035547A" w:rsidRDefault="0035547A" w:rsidP="0035547A">
      <w:pPr>
        <w:spacing w:line="276" w:lineRule="auto"/>
        <w:jc w:val="both"/>
        <w:outlineLvl w:val="0"/>
        <w:rPr>
          <w:rFonts w:ascii="Arial" w:eastAsia="Arial Unicode MS" w:hAnsi="Arial Unicode MS"/>
          <w:b/>
          <w:color w:val="000000"/>
          <w:sz w:val="22"/>
        </w:rPr>
      </w:pPr>
      <w:r>
        <w:rPr>
          <w:rFonts w:ascii="Arial" w:eastAsia="Arial Unicode MS" w:hAnsi="Arial Unicode MS"/>
          <w:b/>
          <w:color w:val="000000"/>
          <w:sz w:val="22"/>
        </w:rPr>
        <w:t>EMMS International Staff Commitments</w:t>
      </w:r>
    </w:p>
    <w:p w14:paraId="57F12F6B" w14:textId="77777777" w:rsidR="0035547A" w:rsidRDefault="0035547A" w:rsidP="0035547A">
      <w:pPr>
        <w:spacing w:line="276" w:lineRule="auto"/>
        <w:jc w:val="both"/>
        <w:outlineLvl w:val="0"/>
        <w:rPr>
          <w:rFonts w:ascii="Arial" w:eastAsia="Arial Unicode MS" w:hAnsi="Arial Unicode MS"/>
          <w:color w:val="000000"/>
          <w:sz w:val="22"/>
        </w:rPr>
      </w:pPr>
      <w:r>
        <w:rPr>
          <w:rFonts w:ascii="Arial" w:eastAsia="Arial Unicode MS" w:hAnsi="Arial Unicode MS"/>
          <w:color w:val="000000"/>
          <w:sz w:val="22"/>
        </w:rPr>
        <w:t>We will seek to provide the best possible standards of care to all our supporters.  We will do this by:</w:t>
      </w:r>
    </w:p>
    <w:p w14:paraId="5AB4F57C" w14:textId="77777777" w:rsidR="0035547A" w:rsidRDefault="0035547A" w:rsidP="0035547A">
      <w:pPr>
        <w:spacing w:line="276" w:lineRule="auto"/>
        <w:jc w:val="both"/>
        <w:outlineLvl w:val="0"/>
        <w:rPr>
          <w:rFonts w:ascii="Arial" w:eastAsia="Arial Unicode MS" w:hAnsi="Arial"/>
          <w:color w:val="000000"/>
          <w:sz w:val="22"/>
        </w:rPr>
      </w:pPr>
    </w:p>
    <w:p w14:paraId="6B3A792D" w14:textId="77777777" w:rsidR="0035547A" w:rsidRDefault="0035547A" w:rsidP="0035547A">
      <w:pPr>
        <w:numPr>
          <w:ilvl w:val="0"/>
          <w:numId w:val="1"/>
        </w:numPr>
        <w:spacing w:line="276" w:lineRule="auto"/>
        <w:ind w:left="360"/>
        <w:jc w:val="both"/>
        <w:outlineLvl w:val="0"/>
        <w:rPr>
          <w:rFonts w:ascii="Arial" w:eastAsia="Arial Unicode MS" w:hAnsi="Arial"/>
          <w:color w:val="000000"/>
        </w:rPr>
      </w:pPr>
      <w:r>
        <w:rPr>
          <w:rFonts w:ascii="Arial" w:eastAsia="Arial Unicode MS" w:hAnsi="Arial Unicode MS"/>
          <w:color w:val="000000"/>
          <w:sz w:val="22"/>
        </w:rPr>
        <w:t>Providing a welcoming and professional customer service to our supporters and partners.</w:t>
      </w:r>
    </w:p>
    <w:p w14:paraId="3D47991A" w14:textId="77777777" w:rsidR="0035547A" w:rsidRDefault="0035547A" w:rsidP="0035547A">
      <w:pPr>
        <w:spacing w:line="276" w:lineRule="auto"/>
        <w:jc w:val="both"/>
        <w:outlineLvl w:val="0"/>
        <w:rPr>
          <w:rFonts w:ascii="Arial" w:eastAsia="Arial Unicode MS" w:hAnsi="Arial"/>
          <w:color w:val="000000"/>
        </w:rPr>
      </w:pPr>
    </w:p>
    <w:p w14:paraId="7EC947B1" w14:textId="77777777" w:rsidR="0035547A" w:rsidRDefault="0035547A" w:rsidP="0035547A">
      <w:pPr>
        <w:numPr>
          <w:ilvl w:val="0"/>
          <w:numId w:val="1"/>
        </w:numPr>
        <w:spacing w:line="276" w:lineRule="auto"/>
        <w:ind w:left="360"/>
        <w:jc w:val="both"/>
        <w:outlineLvl w:val="0"/>
        <w:rPr>
          <w:rFonts w:ascii="Arial" w:eastAsia="Arial Unicode MS" w:hAnsi="Arial"/>
          <w:color w:val="000000"/>
        </w:rPr>
      </w:pPr>
      <w:r>
        <w:rPr>
          <w:rFonts w:ascii="Arial" w:eastAsia="Arial Unicode MS" w:hAnsi="Arial Unicode MS"/>
          <w:color w:val="000000"/>
          <w:sz w:val="22"/>
        </w:rPr>
        <w:t>Acting in a polite and courteous manner always.</w:t>
      </w:r>
    </w:p>
    <w:p w14:paraId="0AD05BEC" w14:textId="77777777" w:rsidR="0035547A" w:rsidRDefault="0035547A" w:rsidP="0035547A">
      <w:pPr>
        <w:spacing w:line="276" w:lineRule="auto"/>
        <w:jc w:val="both"/>
        <w:outlineLvl w:val="0"/>
        <w:rPr>
          <w:rFonts w:ascii="Arial" w:eastAsia="Arial Unicode MS" w:hAnsi="Arial"/>
          <w:i/>
          <w:color w:val="000000"/>
        </w:rPr>
      </w:pPr>
    </w:p>
    <w:p w14:paraId="766321B5" w14:textId="77777777" w:rsidR="0035547A" w:rsidRDefault="0035547A" w:rsidP="0035547A">
      <w:pPr>
        <w:numPr>
          <w:ilvl w:val="0"/>
          <w:numId w:val="1"/>
        </w:numPr>
        <w:spacing w:line="276" w:lineRule="auto"/>
        <w:ind w:left="360"/>
        <w:jc w:val="both"/>
        <w:outlineLvl w:val="0"/>
        <w:rPr>
          <w:rFonts w:ascii="Arial" w:eastAsia="Arial Unicode MS" w:hAnsi="Arial"/>
          <w:color w:val="000000"/>
        </w:rPr>
      </w:pPr>
      <w:r>
        <w:rPr>
          <w:rFonts w:ascii="Arial" w:eastAsia="Arial Unicode MS" w:hAnsi="Arial Unicode MS"/>
          <w:color w:val="000000"/>
          <w:sz w:val="22"/>
        </w:rPr>
        <w:t>Making every effort to resolve customer problems on the spot.</w:t>
      </w:r>
    </w:p>
    <w:p w14:paraId="541106B4" w14:textId="77777777" w:rsidR="0035547A" w:rsidRDefault="0035547A" w:rsidP="0035547A">
      <w:pPr>
        <w:spacing w:line="276" w:lineRule="auto"/>
        <w:jc w:val="both"/>
        <w:outlineLvl w:val="0"/>
        <w:rPr>
          <w:rFonts w:ascii="Arial" w:eastAsia="Arial Unicode MS" w:hAnsi="Arial"/>
          <w:b/>
          <w:color w:val="000000"/>
          <w:sz w:val="22"/>
        </w:rPr>
      </w:pPr>
    </w:p>
    <w:p w14:paraId="2C3AFB3D" w14:textId="77777777" w:rsidR="0035547A" w:rsidRDefault="0035547A" w:rsidP="0035547A">
      <w:pPr>
        <w:spacing w:line="276" w:lineRule="auto"/>
        <w:jc w:val="both"/>
        <w:outlineLvl w:val="0"/>
        <w:rPr>
          <w:rFonts w:ascii="Arial" w:eastAsia="Arial Unicode MS" w:hAnsi="Arial"/>
          <w:b/>
          <w:color w:val="000000"/>
          <w:sz w:val="22"/>
        </w:rPr>
      </w:pPr>
    </w:p>
    <w:p w14:paraId="6DC51073" w14:textId="77777777" w:rsidR="0035547A" w:rsidRDefault="0035547A" w:rsidP="0035547A">
      <w:pPr>
        <w:spacing w:line="276" w:lineRule="auto"/>
        <w:jc w:val="both"/>
        <w:outlineLvl w:val="0"/>
        <w:rPr>
          <w:rFonts w:ascii="Arial" w:eastAsia="Arial Unicode MS" w:hAnsi="Arial"/>
          <w:b/>
          <w:color w:val="000000"/>
          <w:sz w:val="22"/>
        </w:rPr>
      </w:pPr>
      <w:r>
        <w:rPr>
          <w:rFonts w:ascii="Arial" w:eastAsia="Arial Unicode MS" w:hAnsi="Arial Unicode MS"/>
          <w:b/>
          <w:color w:val="000000"/>
          <w:sz w:val="22"/>
        </w:rPr>
        <w:br w:type="page"/>
      </w:r>
      <w:r>
        <w:rPr>
          <w:rFonts w:ascii="Arial" w:eastAsia="Arial Unicode MS" w:hAnsi="Arial Unicode MS"/>
          <w:b/>
          <w:color w:val="000000"/>
          <w:sz w:val="22"/>
        </w:rPr>
        <w:lastRenderedPageBreak/>
        <w:t>Customer Care Standards</w:t>
      </w:r>
    </w:p>
    <w:p w14:paraId="3C14FBF2" w14:textId="77777777" w:rsidR="0035547A" w:rsidRDefault="0035547A" w:rsidP="0035547A">
      <w:pPr>
        <w:spacing w:line="276" w:lineRule="auto"/>
        <w:jc w:val="both"/>
        <w:outlineLvl w:val="0"/>
        <w:rPr>
          <w:rFonts w:ascii="Arial" w:eastAsia="Arial Unicode MS" w:hAnsi="Arial Unicode MS"/>
          <w:color w:val="000000"/>
          <w:sz w:val="22"/>
        </w:rPr>
      </w:pPr>
      <w:r>
        <w:rPr>
          <w:rFonts w:ascii="Arial" w:eastAsia="Arial Unicode MS" w:hAnsi="Arial Unicode MS"/>
          <w:color w:val="000000"/>
          <w:sz w:val="22"/>
        </w:rPr>
        <w:t>We will aspire to deliver the highest possible standards of customer care always.  We will achieve this through:</w:t>
      </w:r>
    </w:p>
    <w:p w14:paraId="0C12499C" w14:textId="77777777" w:rsidR="0035547A" w:rsidRDefault="0035547A" w:rsidP="0035547A">
      <w:pPr>
        <w:spacing w:line="276" w:lineRule="auto"/>
        <w:jc w:val="both"/>
        <w:outlineLvl w:val="0"/>
        <w:rPr>
          <w:rFonts w:ascii="Arial" w:eastAsia="Arial Unicode MS" w:hAnsi="Arial"/>
          <w:color w:val="000000"/>
          <w:sz w:val="22"/>
          <w:szCs w:val="22"/>
        </w:rPr>
      </w:pPr>
    </w:p>
    <w:p w14:paraId="349E9F38" w14:textId="77777777" w:rsidR="0035547A" w:rsidRDefault="0035547A" w:rsidP="0035547A">
      <w:pPr>
        <w:numPr>
          <w:ilvl w:val="0"/>
          <w:numId w:val="2"/>
        </w:numPr>
        <w:spacing w:line="276" w:lineRule="auto"/>
        <w:jc w:val="both"/>
        <w:outlineLvl w:val="0"/>
        <w:rPr>
          <w:rFonts w:ascii="Arial" w:eastAsia="Arial Unicode MS" w:hAnsi="Arial"/>
          <w:color w:val="000000"/>
        </w:rPr>
      </w:pPr>
      <w:r>
        <w:rPr>
          <w:rFonts w:ascii="Arial" w:eastAsia="Arial Unicode MS" w:hAnsi="Arial Unicode MS"/>
          <w:color w:val="000000"/>
          <w:sz w:val="22"/>
        </w:rPr>
        <w:t>Highly motivated &amp; well-trained staff.</w:t>
      </w:r>
    </w:p>
    <w:p w14:paraId="444EEE00" w14:textId="77777777" w:rsidR="0035547A" w:rsidRDefault="0035547A" w:rsidP="0035547A">
      <w:pPr>
        <w:spacing w:line="276" w:lineRule="auto"/>
        <w:jc w:val="both"/>
        <w:outlineLvl w:val="0"/>
        <w:rPr>
          <w:rFonts w:ascii="Arial" w:eastAsia="Arial Unicode MS" w:hAnsi="Arial"/>
          <w:color w:val="000000"/>
          <w:sz w:val="22"/>
          <w:szCs w:val="22"/>
        </w:rPr>
      </w:pPr>
    </w:p>
    <w:p w14:paraId="230D5ADB" w14:textId="77777777" w:rsidR="0035547A" w:rsidRDefault="0035547A" w:rsidP="0035547A">
      <w:pPr>
        <w:numPr>
          <w:ilvl w:val="0"/>
          <w:numId w:val="2"/>
        </w:numPr>
        <w:spacing w:line="276" w:lineRule="auto"/>
        <w:jc w:val="both"/>
        <w:outlineLvl w:val="0"/>
        <w:rPr>
          <w:rFonts w:ascii="Arial" w:eastAsia="Arial Unicode MS" w:hAnsi="Arial"/>
          <w:color w:val="000000"/>
        </w:rPr>
      </w:pPr>
      <w:r>
        <w:rPr>
          <w:rFonts w:ascii="Arial" w:eastAsia="Arial Unicode MS" w:hAnsi="Arial Unicode MS"/>
          <w:color w:val="000000"/>
          <w:sz w:val="22"/>
        </w:rPr>
        <w:t>Regular review of our service through regular monitoring of supporters</w:t>
      </w:r>
      <w:r>
        <w:rPr>
          <w:rFonts w:ascii="Arial" w:eastAsia="Arial Unicode MS" w:hAnsi="Arial Unicode MS" w:hint="eastAsia"/>
          <w:color w:val="000000"/>
          <w:sz w:val="22"/>
        </w:rPr>
        <w:t>’</w:t>
      </w:r>
      <w:r>
        <w:rPr>
          <w:rFonts w:ascii="Arial" w:eastAsia="Arial Unicode MS" w:hAnsi="Arial Unicode MS"/>
          <w:color w:val="000000"/>
          <w:sz w:val="22"/>
        </w:rPr>
        <w:t xml:space="preserve"> views and encouraging feedback.</w:t>
      </w:r>
    </w:p>
    <w:p w14:paraId="526349C4" w14:textId="77777777" w:rsidR="0035547A" w:rsidRDefault="0035547A" w:rsidP="0035547A">
      <w:pPr>
        <w:spacing w:line="276" w:lineRule="auto"/>
        <w:jc w:val="both"/>
        <w:outlineLvl w:val="0"/>
        <w:rPr>
          <w:rFonts w:ascii="Arial" w:eastAsia="Arial Unicode MS" w:hAnsi="Arial"/>
          <w:color w:val="000000"/>
          <w:sz w:val="22"/>
          <w:szCs w:val="22"/>
        </w:rPr>
      </w:pPr>
    </w:p>
    <w:p w14:paraId="4611C59C" w14:textId="77777777" w:rsidR="0035547A" w:rsidRDefault="0035547A" w:rsidP="0035547A">
      <w:pPr>
        <w:numPr>
          <w:ilvl w:val="0"/>
          <w:numId w:val="2"/>
        </w:numPr>
        <w:spacing w:line="276" w:lineRule="auto"/>
        <w:jc w:val="both"/>
        <w:outlineLvl w:val="0"/>
        <w:rPr>
          <w:rFonts w:ascii="Arial" w:eastAsia="Arial Unicode MS" w:hAnsi="Arial"/>
          <w:color w:val="000000"/>
        </w:rPr>
      </w:pPr>
      <w:r>
        <w:rPr>
          <w:rFonts w:ascii="Arial" w:eastAsia="Arial Unicode MS" w:hAnsi="Arial Unicode MS"/>
          <w:color w:val="000000"/>
          <w:sz w:val="22"/>
        </w:rPr>
        <w:t>Co-operation with other partners where this is in the best interest of our project partners.</w:t>
      </w:r>
    </w:p>
    <w:p w14:paraId="32D6D09B" w14:textId="77777777" w:rsidR="0035547A" w:rsidRDefault="0035547A" w:rsidP="0035547A">
      <w:pPr>
        <w:spacing w:line="276" w:lineRule="auto"/>
        <w:jc w:val="both"/>
        <w:outlineLvl w:val="0"/>
        <w:rPr>
          <w:rFonts w:ascii="Arial" w:eastAsia="Arial Unicode MS" w:hAnsi="Arial"/>
          <w:color w:val="000000"/>
          <w:sz w:val="22"/>
          <w:szCs w:val="22"/>
        </w:rPr>
      </w:pPr>
    </w:p>
    <w:p w14:paraId="760DA977" w14:textId="77777777" w:rsidR="0035547A" w:rsidRDefault="0035547A" w:rsidP="0035547A">
      <w:pPr>
        <w:numPr>
          <w:ilvl w:val="0"/>
          <w:numId w:val="2"/>
        </w:numPr>
        <w:spacing w:line="276" w:lineRule="auto"/>
        <w:jc w:val="both"/>
        <w:outlineLvl w:val="0"/>
        <w:rPr>
          <w:rFonts w:ascii="Arial" w:eastAsia="Arial Unicode MS" w:hAnsi="Arial"/>
          <w:color w:val="000000"/>
        </w:rPr>
      </w:pPr>
      <w:r>
        <w:rPr>
          <w:rFonts w:ascii="Arial" w:eastAsia="Arial Unicode MS" w:hAnsi="Arial Unicode MS"/>
          <w:color w:val="000000"/>
          <w:sz w:val="22"/>
        </w:rPr>
        <w:t xml:space="preserve">Regularly keeping supporters informed about our work and how well we are doing. </w:t>
      </w:r>
    </w:p>
    <w:p w14:paraId="052B2E4C" w14:textId="77777777" w:rsidR="0035547A" w:rsidRDefault="0035547A" w:rsidP="0035547A">
      <w:pPr>
        <w:spacing w:line="276" w:lineRule="auto"/>
        <w:ind w:left="360"/>
        <w:jc w:val="both"/>
        <w:outlineLvl w:val="0"/>
        <w:rPr>
          <w:rFonts w:ascii="Arial" w:eastAsia="Arial Unicode MS" w:hAnsi="Arial"/>
          <w:color w:val="000000"/>
        </w:rPr>
      </w:pPr>
    </w:p>
    <w:p w14:paraId="649BDB05" w14:textId="5DC330E4" w:rsidR="0035547A" w:rsidRDefault="0035547A" w:rsidP="0035547A">
      <w:pPr>
        <w:numPr>
          <w:ilvl w:val="0"/>
          <w:numId w:val="2"/>
        </w:numPr>
        <w:spacing w:line="276" w:lineRule="auto"/>
        <w:jc w:val="both"/>
        <w:outlineLvl w:val="0"/>
        <w:rPr>
          <w:rFonts w:ascii="Arial" w:eastAsia="Arial Unicode MS" w:hAnsi="Arial"/>
          <w:color w:val="000000"/>
        </w:rPr>
      </w:pPr>
      <w:r>
        <w:rPr>
          <w:rFonts w:ascii="Arial" w:eastAsia="Arial Unicode MS" w:hAnsi="Arial Unicode MS"/>
          <w:color w:val="000000"/>
          <w:sz w:val="22"/>
        </w:rPr>
        <w:t>Meeting the needs of supporters with visual impairments through the provision of large print and audio information</w:t>
      </w:r>
      <w:r w:rsidR="00847D61">
        <w:rPr>
          <w:rFonts w:ascii="Arial" w:eastAsia="Arial Unicode MS" w:hAnsi="Arial Unicode MS"/>
          <w:color w:val="000000"/>
          <w:sz w:val="22"/>
        </w:rPr>
        <w:t xml:space="preserve"> on request</w:t>
      </w:r>
      <w:r>
        <w:rPr>
          <w:rFonts w:ascii="Arial" w:eastAsia="Arial Unicode MS" w:hAnsi="Arial Unicode MS"/>
          <w:color w:val="000000"/>
          <w:sz w:val="22"/>
        </w:rPr>
        <w:t>.</w:t>
      </w:r>
    </w:p>
    <w:p w14:paraId="4A2E3E9C" w14:textId="77777777" w:rsidR="0035547A" w:rsidRDefault="0035547A" w:rsidP="0035547A">
      <w:pPr>
        <w:spacing w:line="276" w:lineRule="auto"/>
        <w:jc w:val="both"/>
        <w:outlineLvl w:val="0"/>
        <w:rPr>
          <w:rFonts w:ascii="Arial" w:eastAsia="Arial Unicode MS" w:hAnsi="Arial"/>
          <w:color w:val="000000"/>
        </w:rPr>
      </w:pPr>
    </w:p>
    <w:p w14:paraId="6B24C0CF" w14:textId="77777777" w:rsidR="0035547A" w:rsidRDefault="0035547A" w:rsidP="0035547A">
      <w:pPr>
        <w:spacing w:line="276" w:lineRule="auto"/>
        <w:jc w:val="both"/>
        <w:outlineLvl w:val="0"/>
        <w:rPr>
          <w:rFonts w:ascii="Arial" w:eastAsia="Arial Unicode MS" w:hAnsi="Arial"/>
          <w:color w:val="000000"/>
          <w:position w:val="-4"/>
          <w:sz w:val="22"/>
        </w:rPr>
      </w:pPr>
    </w:p>
    <w:p w14:paraId="7C05B2BE" w14:textId="77777777" w:rsidR="0035547A" w:rsidRDefault="0035547A" w:rsidP="0035547A">
      <w:pPr>
        <w:spacing w:line="276" w:lineRule="auto"/>
        <w:jc w:val="both"/>
        <w:outlineLvl w:val="0"/>
        <w:rPr>
          <w:rFonts w:ascii="Arial" w:eastAsia="Arial Unicode MS" w:hAnsi="Arial Unicode MS"/>
          <w:b/>
          <w:color w:val="000000"/>
          <w:sz w:val="22"/>
        </w:rPr>
      </w:pPr>
      <w:r>
        <w:rPr>
          <w:rFonts w:ascii="Arial" w:eastAsia="Arial Unicode MS" w:hAnsi="Arial Unicode MS"/>
          <w:b/>
          <w:color w:val="000000"/>
          <w:sz w:val="22"/>
        </w:rPr>
        <w:t>What Happens When Things Go Wrong?</w:t>
      </w:r>
    </w:p>
    <w:p w14:paraId="01A71272" w14:textId="77777777" w:rsidR="0035547A" w:rsidRDefault="0035547A" w:rsidP="0035547A">
      <w:pPr>
        <w:spacing w:line="276" w:lineRule="auto"/>
        <w:jc w:val="both"/>
        <w:outlineLvl w:val="0"/>
        <w:rPr>
          <w:rFonts w:ascii="Arial" w:eastAsia="Arial Unicode MS" w:hAnsi="Arial"/>
          <w:color w:val="000000"/>
          <w:sz w:val="22"/>
        </w:rPr>
      </w:pPr>
      <w:r>
        <w:rPr>
          <w:rFonts w:ascii="Arial" w:eastAsia="Arial Unicode MS" w:hAnsi="Arial"/>
          <w:color w:val="000000"/>
          <w:sz w:val="22"/>
        </w:rPr>
        <w:t xml:space="preserve">When things do go wrong, we will </w:t>
      </w:r>
      <w:proofErr w:type="spellStart"/>
      <w:r>
        <w:rPr>
          <w:rFonts w:ascii="Arial" w:eastAsia="Arial Unicode MS" w:hAnsi="Arial"/>
          <w:color w:val="000000"/>
          <w:sz w:val="22"/>
        </w:rPr>
        <w:t>endeavour</w:t>
      </w:r>
      <w:proofErr w:type="spellEnd"/>
      <w:r>
        <w:rPr>
          <w:rFonts w:ascii="Arial" w:eastAsia="Arial Unicode MS" w:hAnsi="Arial"/>
          <w:color w:val="000000"/>
          <w:sz w:val="22"/>
        </w:rPr>
        <w:t xml:space="preserve"> to resolve any complaint as quickly as possible, as follows:</w:t>
      </w:r>
    </w:p>
    <w:p w14:paraId="017B56CA" w14:textId="77777777" w:rsidR="0035547A" w:rsidRDefault="0035547A" w:rsidP="0035547A">
      <w:pPr>
        <w:spacing w:line="276" w:lineRule="auto"/>
        <w:jc w:val="both"/>
        <w:outlineLvl w:val="0"/>
        <w:rPr>
          <w:rFonts w:ascii="Arial" w:eastAsia="Arial Unicode MS" w:hAnsi="Arial"/>
          <w:color w:val="000000"/>
          <w:sz w:val="22"/>
        </w:rPr>
      </w:pPr>
    </w:p>
    <w:p w14:paraId="73BD3FC6" w14:textId="77777777" w:rsidR="0035547A" w:rsidRDefault="0035547A" w:rsidP="0035547A">
      <w:pPr>
        <w:numPr>
          <w:ilvl w:val="0"/>
          <w:numId w:val="3"/>
        </w:numPr>
        <w:spacing w:line="276" w:lineRule="auto"/>
        <w:ind w:left="360"/>
        <w:jc w:val="both"/>
        <w:outlineLvl w:val="0"/>
        <w:rPr>
          <w:rFonts w:ascii="Arial" w:eastAsia="Arial Unicode MS" w:hAnsi="Arial"/>
          <w:color w:val="000000"/>
        </w:rPr>
      </w:pPr>
      <w:r>
        <w:rPr>
          <w:rFonts w:ascii="Arial" w:eastAsia="Arial Unicode MS" w:hAnsi="Arial Unicode MS"/>
          <w:color w:val="000000"/>
          <w:sz w:val="22"/>
        </w:rPr>
        <w:t>We will do our very best to resolve all problems on the spot.</w:t>
      </w:r>
    </w:p>
    <w:p w14:paraId="3E4483B4" w14:textId="77777777" w:rsidR="0035547A" w:rsidRDefault="0035547A" w:rsidP="0035547A">
      <w:pPr>
        <w:spacing w:line="276" w:lineRule="auto"/>
        <w:jc w:val="both"/>
        <w:outlineLvl w:val="0"/>
        <w:rPr>
          <w:rFonts w:ascii="Arial" w:eastAsia="Arial Unicode MS" w:hAnsi="Arial"/>
          <w:color w:val="000000"/>
          <w:sz w:val="22"/>
          <w:szCs w:val="22"/>
        </w:rPr>
      </w:pPr>
    </w:p>
    <w:p w14:paraId="657D69C7" w14:textId="77777777" w:rsidR="0035547A" w:rsidRDefault="0035547A" w:rsidP="0035547A">
      <w:pPr>
        <w:numPr>
          <w:ilvl w:val="0"/>
          <w:numId w:val="3"/>
        </w:numPr>
        <w:spacing w:line="276" w:lineRule="auto"/>
        <w:ind w:left="360"/>
        <w:jc w:val="both"/>
        <w:outlineLvl w:val="0"/>
        <w:rPr>
          <w:rFonts w:ascii="Arial" w:eastAsia="Arial Unicode MS" w:hAnsi="Arial"/>
          <w:color w:val="000000"/>
        </w:rPr>
      </w:pPr>
      <w:r>
        <w:rPr>
          <w:rFonts w:ascii="Arial" w:eastAsia="Arial Unicode MS" w:hAnsi="Arial Unicode MS"/>
          <w:color w:val="000000"/>
          <w:sz w:val="22"/>
        </w:rPr>
        <w:t>Where we cannot resolve a problem immediately, we will respond within 5 working days.</w:t>
      </w:r>
    </w:p>
    <w:p w14:paraId="174FEBE2" w14:textId="77777777" w:rsidR="0035547A" w:rsidRDefault="0035547A" w:rsidP="0035547A">
      <w:pPr>
        <w:spacing w:line="276" w:lineRule="auto"/>
        <w:jc w:val="both"/>
        <w:outlineLvl w:val="0"/>
        <w:rPr>
          <w:rFonts w:ascii="Arial" w:eastAsia="Arial Unicode MS" w:hAnsi="Arial"/>
          <w:color w:val="000000"/>
          <w:sz w:val="22"/>
          <w:szCs w:val="22"/>
        </w:rPr>
      </w:pPr>
    </w:p>
    <w:p w14:paraId="701908DA" w14:textId="77777777" w:rsidR="0035547A" w:rsidRDefault="0035547A" w:rsidP="0035547A">
      <w:pPr>
        <w:numPr>
          <w:ilvl w:val="0"/>
          <w:numId w:val="3"/>
        </w:numPr>
        <w:spacing w:line="276" w:lineRule="auto"/>
        <w:ind w:left="360"/>
        <w:jc w:val="both"/>
        <w:outlineLvl w:val="0"/>
        <w:rPr>
          <w:rFonts w:ascii="Arial" w:eastAsia="Arial Unicode MS" w:hAnsi="Arial"/>
          <w:color w:val="000000"/>
        </w:rPr>
      </w:pPr>
      <w:r>
        <w:rPr>
          <w:rFonts w:ascii="Arial" w:eastAsia="Arial Unicode MS" w:hAnsi="Arial Unicode MS"/>
          <w:color w:val="000000"/>
          <w:sz w:val="22"/>
        </w:rPr>
        <w:t>We will make it as easy as possible to give us feedback, by using the Complaints Procedure set out below.</w:t>
      </w:r>
    </w:p>
    <w:p w14:paraId="6934CFED" w14:textId="15548C0D" w:rsidR="0035547A" w:rsidRDefault="0035547A" w:rsidP="0035547A">
      <w:pPr>
        <w:pStyle w:val="Body1"/>
        <w:spacing w:after="0"/>
        <w:jc w:val="both"/>
      </w:pPr>
      <w:r>
        <w:rPr>
          <w:rFonts w:ascii="Arial" w:hAnsi="Arial Unicode MS"/>
          <w:b/>
        </w:rPr>
        <w:br w:type="page"/>
      </w:r>
      <w:r w:rsidR="00745DDC">
        <w:rPr>
          <w:noProof/>
        </w:rPr>
        <w:lastRenderedPageBreak/>
        <w:drawing>
          <wp:anchor distT="0" distB="0" distL="114300" distR="114300" simplePos="0" relativeHeight="251658240" behindDoc="0" locked="0" layoutInCell="1" allowOverlap="1" wp14:anchorId="081FA6C3" wp14:editId="3E4EFF04">
            <wp:simplePos x="0" y="0"/>
            <wp:positionH relativeFrom="margin">
              <wp:posOffset>-19050</wp:posOffset>
            </wp:positionH>
            <wp:positionV relativeFrom="margin">
              <wp:posOffset>168378</wp:posOffset>
            </wp:positionV>
            <wp:extent cx="2476500" cy="2495550"/>
            <wp:effectExtent l="0" t="0" r="0" b="0"/>
            <wp:wrapSquare wrapText="bothSides"/>
            <wp:docPr id="123514623" name="Picture 2" descr="A blue circle with white text and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4623" name="Picture 2" descr="A blue circle with white text and colorful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495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Our Fundraising Guarantee to you </w:t>
      </w:r>
    </w:p>
    <w:p w14:paraId="2A19AADD" w14:textId="09971F58" w:rsidR="0035547A" w:rsidRDefault="0035547A" w:rsidP="0035547A">
      <w:pPr>
        <w:pStyle w:val="Body1"/>
        <w:spacing w:after="0"/>
        <w:jc w:val="both"/>
      </w:pPr>
    </w:p>
    <w:p w14:paraId="35BCAC1D" w14:textId="77777777" w:rsidR="0035547A" w:rsidRDefault="0035547A" w:rsidP="0035547A">
      <w:pPr>
        <w:pStyle w:val="Body1"/>
        <w:spacing w:after="0"/>
        <w:jc w:val="both"/>
      </w:pPr>
    </w:p>
    <w:p w14:paraId="2223A77C" w14:textId="77777777" w:rsidR="0035547A" w:rsidRDefault="0035547A" w:rsidP="0035547A">
      <w:pPr>
        <w:pStyle w:val="Body1"/>
        <w:spacing w:after="0"/>
        <w:jc w:val="both"/>
      </w:pPr>
    </w:p>
    <w:p w14:paraId="4CDCF672" w14:textId="77777777" w:rsidR="0035547A" w:rsidRDefault="0035547A" w:rsidP="0035547A">
      <w:pPr>
        <w:pStyle w:val="Body1"/>
        <w:spacing w:after="0"/>
        <w:jc w:val="both"/>
      </w:pPr>
    </w:p>
    <w:p w14:paraId="53E7484F" w14:textId="77777777" w:rsidR="0035547A" w:rsidRDefault="0035547A" w:rsidP="0035547A">
      <w:pPr>
        <w:pStyle w:val="Body1"/>
        <w:spacing w:after="0"/>
        <w:jc w:val="both"/>
      </w:pPr>
    </w:p>
    <w:p w14:paraId="6ACDD0D1" w14:textId="77777777" w:rsidR="0035547A" w:rsidRDefault="0035547A" w:rsidP="0035547A">
      <w:pPr>
        <w:pStyle w:val="Body1"/>
        <w:spacing w:after="0"/>
        <w:jc w:val="both"/>
      </w:pPr>
    </w:p>
    <w:p w14:paraId="74D0E51F" w14:textId="77777777" w:rsidR="0035547A" w:rsidRDefault="0035547A" w:rsidP="0035547A">
      <w:pPr>
        <w:pStyle w:val="Body1"/>
        <w:spacing w:after="0"/>
        <w:jc w:val="both"/>
      </w:pPr>
    </w:p>
    <w:p w14:paraId="0CF2D891" w14:textId="77777777" w:rsidR="0035547A" w:rsidRDefault="0035547A" w:rsidP="0035547A">
      <w:pPr>
        <w:pStyle w:val="Body1"/>
        <w:spacing w:after="0"/>
        <w:jc w:val="both"/>
      </w:pPr>
    </w:p>
    <w:p w14:paraId="5B6AE15B" w14:textId="77777777" w:rsidR="0035547A" w:rsidRDefault="0035547A" w:rsidP="0035547A">
      <w:pPr>
        <w:pStyle w:val="Body1"/>
        <w:spacing w:after="0"/>
        <w:jc w:val="both"/>
      </w:pPr>
    </w:p>
    <w:p w14:paraId="2E54401E" w14:textId="77777777" w:rsidR="0035547A" w:rsidRDefault="0035547A" w:rsidP="0035547A">
      <w:pPr>
        <w:pStyle w:val="Body1"/>
        <w:spacing w:after="0"/>
        <w:jc w:val="both"/>
      </w:pPr>
    </w:p>
    <w:p w14:paraId="712C937D" w14:textId="77777777" w:rsidR="0035547A" w:rsidRDefault="0035547A" w:rsidP="0035547A">
      <w:pPr>
        <w:pStyle w:val="Body1"/>
        <w:spacing w:after="0"/>
        <w:jc w:val="both"/>
      </w:pPr>
    </w:p>
    <w:p w14:paraId="56232562" w14:textId="77777777" w:rsidR="0035547A" w:rsidRDefault="0035547A" w:rsidP="0035547A">
      <w:pPr>
        <w:pStyle w:val="Body1"/>
        <w:spacing w:after="0"/>
        <w:jc w:val="both"/>
        <w:rPr>
          <w:rFonts w:ascii="Arial" w:hAnsi="Arial" w:cs="Arial"/>
        </w:rPr>
      </w:pPr>
    </w:p>
    <w:p w14:paraId="1D5E0DED" w14:textId="77777777" w:rsidR="0035547A" w:rsidRDefault="0035547A" w:rsidP="0035547A">
      <w:pPr>
        <w:pStyle w:val="Body1"/>
        <w:spacing w:after="0"/>
        <w:jc w:val="both"/>
        <w:rPr>
          <w:rFonts w:ascii="Arial" w:hAnsi="Arial" w:cs="Arial"/>
        </w:rPr>
      </w:pPr>
    </w:p>
    <w:p w14:paraId="5556282B" w14:textId="77777777" w:rsidR="0035547A" w:rsidRDefault="0035547A" w:rsidP="0035547A">
      <w:pPr>
        <w:pStyle w:val="Body1"/>
        <w:spacing w:after="0"/>
        <w:jc w:val="both"/>
        <w:rPr>
          <w:rFonts w:ascii="Arial" w:hAnsi="Arial" w:cs="Arial"/>
        </w:rPr>
      </w:pPr>
    </w:p>
    <w:p w14:paraId="654FDC86" w14:textId="77777777" w:rsidR="0035547A" w:rsidRDefault="0035547A" w:rsidP="0035547A">
      <w:pPr>
        <w:pStyle w:val="Body1"/>
        <w:spacing w:after="0"/>
        <w:jc w:val="both"/>
        <w:rPr>
          <w:rFonts w:ascii="Arial" w:hAnsi="Arial" w:cs="Arial"/>
        </w:rPr>
      </w:pPr>
      <w:r>
        <w:rPr>
          <w:rFonts w:ascii="Arial" w:hAnsi="Arial" w:cs="Arial"/>
        </w:rPr>
        <w:t xml:space="preserve">Fundraising is the </w:t>
      </w:r>
      <w:proofErr w:type="gramStart"/>
      <w:r>
        <w:rPr>
          <w:rFonts w:ascii="Arial" w:hAnsi="Arial" w:cs="Arial"/>
        </w:rPr>
        <w:t>life-blood</w:t>
      </w:r>
      <w:proofErr w:type="gramEnd"/>
      <w:r>
        <w:rPr>
          <w:rFonts w:ascii="Arial" w:hAnsi="Arial" w:cs="Arial"/>
        </w:rPr>
        <w:t xml:space="preserve"> of many Scottish charities and we need to raise funds from voluntary sources. We could not fulfil our charitable mission without the support of generous, thoughtful and committed donors. We value the support of donors and understand the need to balance our duties to beneficiaries with our duties to donors. </w:t>
      </w:r>
    </w:p>
    <w:p w14:paraId="43CBF7E4" w14:textId="77777777" w:rsidR="0035547A" w:rsidRDefault="0035547A" w:rsidP="0035547A">
      <w:pPr>
        <w:pStyle w:val="Body1"/>
        <w:spacing w:after="0"/>
        <w:jc w:val="both"/>
        <w:rPr>
          <w:rFonts w:ascii="Arial" w:hAnsi="Arial" w:cs="Arial"/>
        </w:rPr>
      </w:pPr>
    </w:p>
    <w:p w14:paraId="02F1BF4C" w14:textId="77777777" w:rsidR="0035547A" w:rsidRDefault="0035547A" w:rsidP="0035547A">
      <w:pPr>
        <w:pStyle w:val="Body1"/>
        <w:spacing w:after="0"/>
        <w:jc w:val="both"/>
        <w:rPr>
          <w:rFonts w:ascii="Arial" w:hAnsi="Arial" w:cs="Arial"/>
        </w:rPr>
      </w:pPr>
      <w:r>
        <w:rPr>
          <w:rFonts w:ascii="Arial" w:hAnsi="Arial" w:cs="Arial"/>
        </w:rPr>
        <w:t xml:space="preserve">That’s why we make this commitment to you. </w:t>
      </w:r>
    </w:p>
    <w:p w14:paraId="0F447571" w14:textId="77777777" w:rsidR="0035547A" w:rsidRDefault="0035547A" w:rsidP="0035547A">
      <w:pPr>
        <w:pStyle w:val="Body1"/>
        <w:spacing w:after="0"/>
        <w:jc w:val="both"/>
        <w:rPr>
          <w:rFonts w:ascii="Arial" w:hAnsi="Arial" w:cs="Arial"/>
        </w:rPr>
      </w:pPr>
    </w:p>
    <w:p w14:paraId="505A37AF" w14:textId="77777777" w:rsidR="0035547A" w:rsidRDefault="0035547A" w:rsidP="0035547A">
      <w:pPr>
        <w:pStyle w:val="Body1"/>
        <w:spacing w:after="0"/>
        <w:jc w:val="both"/>
        <w:rPr>
          <w:rFonts w:ascii="Arial" w:hAnsi="Arial" w:cs="Arial"/>
        </w:rPr>
      </w:pPr>
      <w:r>
        <w:rPr>
          <w:rFonts w:ascii="Arial" w:hAnsi="Arial" w:cs="Arial"/>
        </w:rPr>
        <w:t xml:space="preserve">We will comply with the law as it applies to charities and fundraising and we commit that we will guarantee to adhere to best practice as outlined in the Fundraising Code of Practice. </w:t>
      </w:r>
    </w:p>
    <w:p w14:paraId="301717EE" w14:textId="77777777" w:rsidR="0035547A" w:rsidRDefault="0035547A" w:rsidP="0035547A">
      <w:pPr>
        <w:pStyle w:val="Body1"/>
        <w:spacing w:after="0"/>
        <w:jc w:val="both"/>
        <w:rPr>
          <w:rFonts w:ascii="Arial" w:hAnsi="Arial" w:cs="Arial"/>
        </w:rPr>
      </w:pPr>
    </w:p>
    <w:p w14:paraId="00FDD9C2" w14:textId="77777777" w:rsidR="0035547A" w:rsidRDefault="0035547A" w:rsidP="0035547A">
      <w:pPr>
        <w:pStyle w:val="Body1"/>
        <w:spacing w:after="0"/>
        <w:jc w:val="both"/>
        <w:rPr>
          <w:rFonts w:ascii="Arial" w:hAnsi="Arial" w:cs="Arial"/>
        </w:rPr>
      </w:pPr>
      <w:r>
        <w:rPr>
          <w:rFonts w:ascii="Arial" w:hAnsi="Arial" w:cs="Arial"/>
        </w:rPr>
        <w:t xml:space="preserve">We will monitor fundraisers, volunteers and third parties working with us to raise funds, ensuring that they also comply with this Code of Practice. </w:t>
      </w:r>
    </w:p>
    <w:p w14:paraId="2597A837" w14:textId="77777777" w:rsidR="0035547A" w:rsidRDefault="0035547A" w:rsidP="0035547A">
      <w:pPr>
        <w:pStyle w:val="Body1"/>
        <w:spacing w:after="0"/>
        <w:jc w:val="both"/>
        <w:rPr>
          <w:rFonts w:ascii="Arial" w:hAnsi="Arial" w:cs="Arial"/>
        </w:rPr>
      </w:pPr>
    </w:p>
    <w:p w14:paraId="461D1D6C" w14:textId="77777777" w:rsidR="0035547A" w:rsidRDefault="0035547A" w:rsidP="0035547A">
      <w:pPr>
        <w:pStyle w:val="Body1"/>
        <w:spacing w:after="0"/>
        <w:jc w:val="both"/>
        <w:rPr>
          <w:rFonts w:ascii="Arial" w:hAnsi="Arial" w:cs="Arial"/>
        </w:rPr>
      </w:pPr>
      <w:r>
        <w:rPr>
          <w:rFonts w:ascii="Arial" w:hAnsi="Arial" w:cs="Arial"/>
        </w:rPr>
        <w:t xml:space="preserve">We guarantee to operate in line with the values of the Code; to be Legal, Open, Honest and Respectful in all our fundraising. To promote and underpin these values, we commit to the following standards: </w:t>
      </w:r>
    </w:p>
    <w:p w14:paraId="65FE9C99" w14:textId="77777777" w:rsidR="0035547A" w:rsidRDefault="0035547A" w:rsidP="0035547A">
      <w:pPr>
        <w:pStyle w:val="Body1"/>
        <w:numPr>
          <w:ilvl w:val="0"/>
          <w:numId w:val="4"/>
        </w:numPr>
        <w:spacing w:after="0"/>
        <w:ind w:left="357" w:hanging="357"/>
        <w:jc w:val="both"/>
        <w:rPr>
          <w:rFonts w:ascii="Arial" w:hAnsi="Arial" w:cs="Arial"/>
        </w:rPr>
      </w:pPr>
      <w:r>
        <w:rPr>
          <w:rFonts w:ascii="Arial" w:hAnsi="Arial" w:cs="Arial"/>
        </w:rPr>
        <w:t xml:space="preserve">We will be clear about who we are and what we </w:t>
      </w:r>
      <w:proofErr w:type="gramStart"/>
      <w:r>
        <w:rPr>
          <w:rFonts w:ascii="Arial" w:hAnsi="Arial" w:cs="Arial"/>
        </w:rPr>
        <w:t>do;</w:t>
      </w:r>
      <w:proofErr w:type="gramEnd"/>
      <w:r>
        <w:rPr>
          <w:rFonts w:ascii="Arial" w:hAnsi="Arial" w:cs="Arial"/>
        </w:rPr>
        <w:t xml:space="preserve"> </w:t>
      </w:r>
    </w:p>
    <w:p w14:paraId="73CA925D" w14:textId="2CE6DF35" w:rsidR="0035547A" w:rsidRDefault="0035547A" w:rsidP="0035547A">
      <w:pPr>
        <w:pStyle w:val="Body1"/>
        <w:numPr>
          <w:ilvl w:val="0"/>
          <w:numId w:val="4"/>
        </w:numPr>
        <w:spacing w:after="0"/>
        <w:ind w:left="357" w:hanging="357"/>
        <w:jc w:val="both"/>
        <w:rPr>
          <w:rFonts w:ascii="Arial" w:hAnsi="Arial" w:cs="Arial"/>
        </w:rPr>
      </w:pPr>
      <w:r>
        <w:rPr>
          <w:rFonts w:ascii="Arial" w:hAnsi="Arial" w:cs="Arial"/>
        </w:rPr>
        <w:t xml:space="preserve">We will give a clear explanation of how you can make a gift and change a regular </w:t>
      </w:r>
      <w:proofErr w:type="gramStart"/>
      <w:r w:rsidR="00C378E3">
        <w:rPr>
          <w:rFonts w:ascii="Arial" w:hAnsi="Arial" w:cs="Arial"/>
        </w:rPr>
        <w:t>gift</w:t>
      </w:r>
      <w:r>
        <w:rPr>
          <w:rFonts w:ascii="Arial" w:hAnsi="Arial" w:cs="Arial"/>
        </w:rPr>
        <w:t>;</w:t>
      </w:r>
      <w:proofErr w:type="gramEnd"/>
      <w:r>
        <w:rPr>
          <w:rFonts w:ascii="Arial" w:hAnsi="Arial" w:cs="Arial"/>
        </w:rPr>
        <w:t xml:space="preserve"> </w:t>
      </w:r>
    </w:p>
    <w:p w14:paraId="3D5DF27F" w14:textId="77777777" w:rsidR="0035547A" w:rsidRDefault="0035547A" w:rsidP="0035547A">
      <w:pPr>
        <w:pStyle w:val="Body1"/>
        <w:numPr>
          <w:ilvl w:val="0"/>
          <w:numId w:val="4"/>
        </w:numPr>
        <w:spacing w:after="0"/>
        <w:ind w:left="357" w:hanging="357"/>
        <w:jc w:val="both"/>
        <w:rPr>
          <w:rFonts w:ascii="Arial" w:hAnsi="Arial" w:cs="Arial"/>
        </w:rPr>
      </w:pPr>
      <w:r>
        <w:rPr>
          <w:rFonts w:ascii="Arial" w:hAnsi="Arial" w:cs="Arial"/>
        </w:rPr>
        <w:t xml:space="preserve">If you do not want to give or wish to cease giving, we will respect your </w:t>
      </w:r>
      <w:proofErr w:type="gramStart"/>
      <w:r>
        <w:rPr>
          <w:rFonts w:ascii="Arial" w:hAnsi="Arial" w:cs="Arial"/>
        </w:rPr>
        <w:t>decision;</w:t>
      </w:r>
      <w:proofErr w:type="gramEnd"/>
      <w:r>
        <w:rPr>
          <w:rFonts w:ascii="Arial" w:hAnsi="Arial" w:cs="Arial"/>
        </w:rPr>
        <w:t xml:space="preserve"> </w:t>
      </w:r>
    </w:p>
    <w:p w14:paraId="582CBD97" w14:textId="77777777" w:rsidR="0035547A" w:rsidRDefault="0035547A" w:rsidP="0035547A">
      <w:pPr>
        <w:pStyle w:val="Body1"/>
        <w:numPr>
          <w:ilvl w:val="0"/>
          <w:numId w:val="4"/>
        </w:numPr>
        <w:spacing w:after="0"/>
        <w:ind w:left="357" w:hanging="357"/>
        <w:jc w:val="both"/>
        <w:rPr>
          <w:rFonts w:ascii="Arial" w:hAnsi="Arial" w:cs="Arial"/>
        </w:rPr>
      </w:pPr>
      <w:r>
        <w:rPr>
          <w:rFonts w:ascii="Arial" w:hAnsi="Arial" w:cs="Arial"/>
        </w:rPr>
        <w:t xml:space="preserve">We will respect your rights and </w:t>
      </w:r>
      <w:proofErr w:type="gramStart"/>
      <w:r>
        <w:rPr>
          <w:rFonts w:ascii="Arial" w:hAnsi="Arial" w:cs="Arial"/>
        </w:rPr>
        <w:t>privacy;</w:t>
      </w:r>
      <w:proofErr w:type="gramEnd"/>
      <w:r>
        <w:rPr>
          <w:rFonts w:ascii="Arial" w:hAnsi="Arial" w:cs="Arial"/>
        </w:rPr>
        <w:t xml:space="preserve"> </w:t>
      </w:r>
    </w:p>
    <w:p w14:paraId="47722053" w14:textId="6FA050E3" w:rsidR="0035547A" w:rsidRDefault="0035547A" w:rsidP="0035547A">
      <w:pPr>
        <w:pStyle w:val="Body1"/>
        <w:numPr>
          <w:ilvl w:val="0"/>
          <w:numId w:val="4"/>
        </w:numPr>
        <w:spacing w:after="0"/>
        <w:ind w:left="357" w:hanging="357"/>
        <w:jc w:val="both"/>
        <w:rPr>
          <w:rFonts w:ascii="Arial" w:hAnsi="Arial" w:cs="Arial"/>
        </w:rPr>
      </w:pPr>
      <w:bookmarkStart w:id="0" w:name="_Hlk168656501"/>
      <w:r>
        <w:rPr>
          <w:rFonts w:ascii="Arial" w:hAnsi="Arial" w:cs="Arial"/>
        </w:rPr>
        <w:t xml:space="preserve">We comply with all Good Fundraising guidance from the Scottish Fundraising Adjudication Panel, including how to deal with people in vulnerable circumstances, and publish a link to this guidance on our website: </w:t>
      </w:r>
      <w:hyperlink r:id="rId9" w:history="1">
        <w:r>
          <w:rPr>
            <w:rStyle w:val="Hyperlink"/>
            <w:rFonts w:ascii="Arial" w:hAnsi="Arial" w:cs="Arial"/>
          </w:rPr>
          <w:t>https://goodfundraising.scot/</w:t>
        </w:r>
      </w:hyperlink>
      <w:r>
        <w:rPr>
          <w:rFonts w:ascii="Arial" w:hAnsi="Arial" w:cs="Arial"/>
        </w:rPr>
        <w:t xml:space="preserve"> ; we also publish on our website our own </w:t>
      </w:r>
      <w:r w:rsidR="00C378E3">
        <w:rPr>
          <w:rFonts w:ascii="Arial" w:hAnsi="Arial" w:cs="Arial"/>
        </w:rPr>
        <w:t>Safeguarding</w:t>
      </w:r>
      <w:r>
        <w:rPr>
          <w:rFonts w:ascii="Arial" w:hAnsi="Arial" w:cs="Arial"/>
        </w:rPr>
        <w:t xml:space="preserve"> Policy; </w:t>
      </w:r>
    </w:p>
    <w:bookmarkEnd w:id="0"/>
    <w:p w14:paraId="004EDB29" w14:textId="77777777" w:rsidR="0035547A" w:rsidRDefault="0035547A" w:rsidP="0035547A">
      <w:pPr>
        <w:pStyle w:val="Body1"/>
        <w:numPr>
          <w:ilvl w:val="0"/>
          <w:numId w:val="4"/>
        </w:numPr>
        <w:spacing w:after="0"/>
        <w:ind w:left="357" w:hanging="357"/>
        <w:jc w:val="both"/>
        <w:rPr>
          <w:rFonts w:ascii="Arial" w:hAnsi="Arial" w:cs="Arial"/>
        </w:rPr>
      </w:pPr>
      <w:r>
        <w:rPr>
          <w:rFonts w:ascii="Arial" w:hAnsi="Arial" w:cs="Arial"/>
        </w:rPr>
        <w:t xml:space="preserve">We will hold your data </w:t>
      </w:r>
      <w:proofErr w:type="gramStart"/>
      <w:r>
        <w:rPr>
          <w:rFonts w:ascii="Arial" w:hAnsi="Arial" w:cs="Arial"/>
        </w:rPr>
        <w:t>securely;</w:t>
      </w:r>
      <w:proofErr w:type="gramEnd"/>
      <w:r>
        <w:rPr>
          <w:rFonts w:ascii="Arial" w:hAnsi="Arial" w:cs="Arial"/>
        </w:rPr>
        <w:t xml:space="preserve"> </w:t>
      </w:r>
    </w:p>
    <w:p w14:paraId="1696E4F5" w14:textId="5B67E6DA" w:rsidR="0035547A" w:rsidRPr="00745DDC" w:rsidRDefault="0035547A" w:rsidP="00745DDC">
      <w:pPr>
        <w:pStyle w:val="Body1"/>
        <w:numPr>
          <w:ilvl w:val="0"/>
          <w:numId w:val="4"/>
        </w:numPr>
        <w:spacing w:after="0"/>
        <w:ind w:left="357" w:hanging="357"/>
        <w:jc w:val="both"/>
        <w:rPr>
          <w:rFonts w:ascii="Arial" w:hAnsi="Arial" w:cs="Arial"/>
        </w:rPr>
      </w:pPr>
      <w:r>
        <w:rPr>
          <w:rFonts w:ascii="Arial" w:hAnsi="Arial" w:cs="Arial"/>
        </w:rPr>
        <w:t xml:space="preserve">We will communicate with you in accordance with your selected preferences. </w:t>
      </w:r>
    </w:p>
    <w:p w14:paraId="116ABD0C" w14:textId="233976CF" w:rsidR="0035547A" w:rsidRDefault="0035547A" w:rsidP="0035547A">
      <w:pPr>
        <w:pStyle w:val="Body1"/>
        <w:spacing w:after="0"/>
        <w:jc w:val="both"/>
      </w:pPr>
    </w:p>
    <w:p w14:paraId="46E33293" w14:textId="77777777" w:rsidR="0035547A" w:rsidRDefault="0035547A" w:rsidP="0035547A">
      <w:pPr>
        <w:pStyle w:val="Body1"/>
        <w:spacing w:after="0"/>
        <w:jc w:val="both"/>
        <w:rPr>
          <w:rFonts w:ascii="Arial" w:hAnsi="Arial" w:cs="Arial"/>
        </w:rPr>
      </w:pPr>
      <w:r>
        <w:rPr>
          <w:rFonts w:ascii="Arial" w:hAnsi="Arial" w:cs="Arial"/>
        </w:rPr>
        <w:t xml:space="preserve">We commit to ensuring our complaints process is clear and easily accessible and we will provide clear and evidence-based reasons for our decisions on complaints. </w:t>
      </w:r>
    </w:p>
    <w:p w14:paraId="15181A9B" w14:textId="77777777" w:rsidR="0035547A" w:rsidRDefault="0035547A" w:rsidP="0035547A">
      <w:pPr>
        <w:pStyle w:val="Body1"/>
        <w:spacing w:after="0"/>
        <w:jc w:val="both"/>
        <w:rPr>
          <w:rFonts w:ascii="Arial" w:hAnsi="Arial" w:cs="Arial"/>
        </w:rPr>
      </w:pPr>
    </w:p>
    <w:p w14:paraId="58C160AF" w14:textId="77777777" w:rsidR="0035547A" w:rsidRDefault="0035547A" w:rsidP="0035547A">
      <w:pPr>
        <w:pStyle w:val="Body1"/>
        <w:spacing w:after="0"/>
        <w:jc w:val="both"/>
        <w:rPr>
          <w:rFonts w:ascii="Arial" w:hAnsi="Arial"/>
          <w:b/>
        </w:rPr>
      </w:pPr>
      <w:r>
        <w:rPr>
          <w:rFonts w:ascii="Arial" w:hAnsi="Arial" w:cs="Arial"/>
        </w:rPr>
        <w:t xml:space="preserve">However, should you be dissatisfied with our response, you will be able to take this further by contacting the Scottish Fundraising Standards Panel: </w:t>
      </w:r>
      <w:hyperlink r:id="rId10" w:history="1">
        <w:r>
          <w:rPr>
            <w:rStyle w:val="Hyperlink"/>
            <w:rFonts w:ascii="Arial" w:hAnsi="Arial" w:cs="Arial"/>
          </w:rPr>
          <w:t>www.goodfundraising.scot</w:t>
        </w:r>
      </w:hyperlink>
      <w:r>
        <w:rPr>
          <w:rFonts w:ascii="Arial" w:hAnsi="Arial"/>
          <w:b/>
        </w:rPr>
        <w:t xml:space="preserve"> </w:t>
      </w:r>
    </w:p>
    <w:p w14:paraId="0DA6F225" w14:textId="77777777" w:rsidR="0035547A" w:rsidRDefault="0035547A" w:rsidP="0035547A">
      <w:pPr>
        <w:pStyle w:val="Body1"/>
        <w:spacing w:after="0"/>
        <w:jc w:val="both"/>
        <w:rPr>
          <w:rFonts w:ascii="Arial" w:hAnsi="Arial"/>
          <w:b/>
        </w:rPr>
      </w:pPr>
    </w:p>
    <w:p w14:paraId="58A41D61" w14:textId="77777777" w:rsidR="0035547A" w:rsidRDefault="0035547A" w:rsidP="0035547A">
      <w:pPr>
        <w:pStyle w:val="Body1"/>
        <w:spacing w:after="0"/>
        <w:jc w:val="both"/>
        <w:rPr>
          <w:rFonts w:ascii="Arial" w:hAnsi="Arial"/>
          <w:b/>
          <w:sz w:val="24"/>
        </w:rPr>
      </w:pPr>
      <w:r>
        <w:rPr>
          <w:rFonts w:ascii="Arial" w:hAnsi="Arial Unicode MS"/>
          <w:b/>
          <w:sz w:val="24"/>
        </w:rPr>
        <w:t>Complaints Procedure</w:t>
      </w:r>
    </w:p>
    <w:p w14:paraId="2B07E4F6" w14:textId="1D493F5C" w:rsidR="0035547A" w:rsidRDefault="0035547A" w:rsidP="0035547A">
      <w:pPr>
        <w:pStyle w:val="Body1"/>
        <w:spacing w:after="0"/>
        <w:jc w:val="both"/>
        <w:rPr>
          <w:rFonts w:ascii="Arial" w:hAnsi="Arial"/>
        </w:rPr>
      </w:pPr>
      <w:r>
        <w:rPr>
          <w:rFonts w:ascii="Arial" w:hAnsi="Arial Unicode MS"/>
        </w:rPr>
        <w:t xml:space="preserve">A complaint can be given verbally or in writing. We </w:t>
      </w:r>
      <w:r w:rsidR="00847D61">
        <w:rPr>
          <w:rFonts w:ascii="Arial" w:hAnsi="Arial Unicode MS"/>
        </w:rPr>
        <w:t xml:space="preserve">do not </w:t>
      </w:r>
      <w:r>
        <w:rPr>
          <w:rFonts w:ascii="Arial" w:hAnsi="Arial Unicode MS"/>
        </w:rPr>
        <w:t xml:space="preserve">accept complaints through social media channels used by EMMS International </w:t>
      </w:r>
    </w:p>
    <w:p w14:paraId="68E77939" w14:textId="77777777" w:rsidR="0035547A" w:rsidRDefault="0035547A" w:rsidP="0035547A">
      <w:pPr>
        <w:pStyle w:val="Body1"/>
        <w:spacing w:after="0"/>
        <w:jc w:val="both"/>
        <w:rPr>
          <w:rFonts w:ascii="Arial" w:hAnsi="Arial"/>
        </w:rPr>
      </w:pPr>
    </w:p>
    <w:p w14:paraId="132260F8" w14:textId="77777777" w:rsidR="0035547A" w:rsidRDefault="0035547A" w:rsidP="0035547A">
      <w:pPr>
        <w:pStyle w:val="Body1"/>
        <w:spacing w:after="0"/>
        <w:jc w:val="both"/>
        <w:rPr>
          <w:rFonts w:ascii="Arial" w:hAnsi="Arial"/>
          <w:b/>
        </w:rPr>
      </w:pPr>
      <w:r>
        <w:rPr>
          <w:rFonts w:ascii="Arial" w:hAnsi="Arial Unicode MS"/>
          <w:b/>
        </w:rPr>
        <w:t xml:space="preserve">Responsibilities </w:t>
      </w:r>
      <w:proofErr w:type="gramStart"/>
      <w:r>
        <w:rPr>
          <w:rFonts w:ascii="Arial" w:hAnsi="Arial Unicode MS"/>
          <w:b/>
        </w:rPr>
        <w:t>with regard to</w:t>
      </w:r>
      <w:proofErr w:type="gramEnd"/>
      <w:r>
        <w:rPr>
          <w:rFonts w:ascii="Arial" w:hAnsi="Arial Unicode MS"/>
          <w:b/>
        </w:rPr>
        <w:t xml:space="preserve"> complaints from supporters and the public:</w:t>
      </w:r>
    </w:p>
    <w:p w14:paraId="28EEB4BB" w14:textId="77777777" w:rsidR="0035547A" w:rsidRDefault="0035547A" w:rsidP="0035547A">
      <w:pPr>
        <w:pStyle w:val="Body1"/>
        <w:spacing w:after="0"/>
        <w:jc w:val="both"/>
        <w:rPr>
          <w:rFonts w:ascii="Arial" w:hAnsi="Arial Unicode MS"/>
        </w:rPr>
      </w:pPr>
    </w:p>
    <w:p w14:paraId="68982AF8" w14:textId="77777777" w:rsidR="0035547A" w:rsidRDefault="0035547A" w:rsidP="0035547A">
      <w:pPr>
        <w:pStyle w:val="Body1"/>
        <w:spacing w:after="0"/>
        <w:jc w:val="both"/>
        <w:rPr>
          <w:rFonts w:ascii="Arial" w:hAnsi="Arial Unicode MS"/>
        </w:rPr>
      </w:pPr>
      <w:r>
        <w:rPr>
          <w:rFonts w:ascii="Arial" w:hAnsi="Arial Unicode MS"/>
        </w:rPr>
        <w:t xml:space="preserve">We consider a comment to be a complaint where it concerns our violation of any of the codes of conduct mentioned above or of any law. </w:t>
      </w:r>
    </w:p>
    <w:p w14:paraId="30B55F69" w14:textId="77777777" w:rsidR="0035547A" w:rsidRDefault="0035547A" w:rsidP="0035547A">
      <w:pPr>
        <w:pStyle w:val="Body1"/>
        <w:spacing w:after="0"/>
        <w:jc w:val="both"/>
        <w:rPr>
          <w:rFonts w:ascii="Arial" w:hAnsi="Arial Unicode MS"/>
        </w:rPr>
      </w:pPr>
    </w:p>
    <w:p w14:paraId="391A0787" w14:textId="77777777" w:rsidR="0035547A" w:rsidRDefault="0035547A" w:rsidP="0035547A">
      <w:pPr>
        <w:pStyle w:val="Body1"/>
        <w:spacing w:after="0"/>
        <w:jc w:val="both"/>
        <w:rPr>
          <w:rFonts w:ascii="Arial" w:hAnsi="Arial"/>
        </w:rPr>
      </w:pPr>
      <w:r>
        <w:rPr>
          <w:rFonts w:ascii="Arial" w:hAnsi="Arial Unicode MS"/>
        </w:rPr>
        <w:t>All members of staff are responsible for receiving complaints and responding to them in the first instance.</w:t>
      </w:r>
    </w:p>
    <w:p w14:paraId="369F8B5A" w14:textId="77777777" w:rsidR="0035547A" w:rsidRDefault="0035547A" w:rsidP="0035547A">
      <w:pPr>
        <w:pStyle w:val="Body1"/>
        <w:spacing w:after="0"/>
        <w:jc w:val="both"/>
        <w:rPr>
          <w:rFonts w:ascii="Arial" w:hAnsi="Arial"/>
        </w:rPr>
      </w:pPr>
    </w:p>
    <w:p w14:paraId="21B1D636" w14:textId="4A04CA8C" w:rsidR="0035547A" w:rsidRDefault="0035547A" w:rsidP="0035547A">
      <w:pPr>
        <w:pStyle w:val="Body1"/>
        <w:spacing w:after="0"/>
        <w:jc w:val="both"/>
        <w:rPr>
          <w:rFonts w:ascii="Arial" w:hAnsi="Arial"/>
        </w:rPr>
      </w:pPr>
      <w:r>
        <w:rPr>
          <w:rFonts w:ascii="Arial" w:hAnsi="Arial Unicode MS"/>
        </w:rPr>
        <w:t>The Director of Fundraising is responsible for investigating all complaints from supporters and the public and drafting responses on behalf of the CEO.</w:t>
      </w:r>
    </w:p>
    <w:p w14:paraId="3E739947" w14:textId="77777777" w:rsidR="0035547A" w:rsidRDefault="0035547A" w:rsidP="0035547A">
      <w:pPr>
        <w:pStyle w:val="Body1"/>
        <w:spacing w:after="0"/>
        <w:jc w:val="both"/>
        <w:rPr>
          <w:rFonts w:ascii="Arial" w:hAnsi="Arial"/>
        </w:rPr>
      </w:pPr>
    </w:p>
    <w:p w14:paraId="73CC1374" w14:textId="3F71962D" w:rsidR="0035547A" w:rsidRDefault="0035547A" w:rsidP="0035547A">
      <w:pPr>
        <w:pStyle w:val="Body1"/>
        <w:spacing w:after="0"/>
        <w:jc w:val="both"/>
        <w:rPr>
          <w:rFonts w:ascii="Arial" w:hAnsi="Arial"/>
        </w:rPr>
      </w:pPr>
      <w:r>
        <w:rPr>
          <w:rFonts w:ascii="Arial" w:hAnsi="Arial Unicode MS"/>
        </w:rPr>
        <w:t>The CEO will sign all responses to complaints. If the CEO is unavailable, responses will be signed by the Director of Fundraising, Director of Finance or Director of International Programmes (in cascade order).</w:t>
      </w:r>
    </w:p>
    <w:p w14:paraId="77134119" w14:textId="77777777" w:rsidR="0035547A" w:rsidRDefault="0035547A" w:rsidP="0035547A">
      <w:pPr>
        <w:pStyle w:val="Body1"/>
        <w:spacing w:after="0"/>
        <w:jc w:val="both"/>
        <w:rPr>
          <w:rFonts w:ascii="Arial" w:hAnsi="Arial"/>
        </w:rPr>
      </w:pPr>
    </w:p>
    <w:p w14:paraId="38B554F1" w14:textId="77777777" w:rsidR="0035547A" w:rsidRDefault="0035547A" w:rsidP="0035547A">
      <w:pPr>
        <w:pStyle w:val="Body1"/>
        <w:tabs>
          <w:tab w:val="left" w:pos="7680"/>
        </w:tabs>
        <w:spacing w:after="0"/>
        <w:jc w:val="both"/>
        <w:rPr>
          <w:rFonts w:ascii="Arial" w:hAnsi="Arial"/>
          <w:b/>
        </w:rPr>
      </w:pPr>
      <w:r>
        <w:rPr>
          <w:rFonts w:ascii="Arial" w:hAnsi="Arial Unicode MS"/>
          <w:b/>
        </w:rPr>
        <w:t>Process</w:t>
      </w:r>
      <w:r>
        <w:rPr>
          <w:rFonts w:ascii="Arial" w:hAnsi="Arial Unicode MS"/>
          <w:b/>
        </w:rPr>
        <w:tab/>
      </w:r>
    </w:p>
    <w:p w14:paraId="1F887AF1" w14:textId="77777777" w:rsidR="0035547A" w:rsidRDefault="0035547A" w:rsidP="0035547A">
      <w:pPr>
        <w:numPr>
          <w:ilvl w:val="0"/>
          <w:numId w:val="5"/>
        </w:numPr>
        <w:spacing w:line="276" w:lineRule="auto"/>
        <w:jc w:val="both"/>
        <w:outlineLvl w:val="0"/>
        <w:rPr>
          <w:rFonts w:ascii="Arial" w:eastAsia="Arial Unicode MS" w:hAnsi="Arial" w:cs="Arial"/>
          <w:color w:val="000000"/>
          <w:sz w:val="22"/>
        </w:rPr>
      </w:pPr>
      <w:r>
        <w:rPr>
          <w:rFonts w:ascii="Arial" w:eastAsia="Arial Unicode MS" w:hAnsi="Arial" w:cs="Arial"/>
          <w:color w:val="000000"/>
          <w:sz w:val="22"/>
        </w:rPr>
        <w:t xml:space="preserve">All complaints will be logged and an acknowledgement sent to the supporter within 1 week, </w:t>
      </w:r>
      <w:r>
        <w:rPr>
          <w:rFonts w:ascii="Arial" w:eastAsia="Arial Unicode MS" w:hAnsi="Arial" w:cs="Arial"/>
          <w:color w:val="000000"/>
          <w:sz w:val="22"/>
          <w:lang w:val="en-GB"/>
        </w:rPr>
        <w:t>summarising</w:t>
      </w:r>
      <w:r>
        <w:rPr>
          <w:rFonts w:ascii="Arial" w:eastAsia="Arial Unicode MS" w:hAnsi="Arial" w:cs="Arial"/>
          <w:color w:val="000000"/>
          <w:sz w:val="22"/>
        </w:rPr>
        <w:t xml:space="preserve"> the details of the complaint and detailing when a response will be sent (where applicable). Where the complaint has been resolved within this 1 working week, the response will be a summary of the complaint and the action taken, and this initial response will be signed by the CEO.</w:t>
      </w:r>
    </w:p>
    <w:p w14:paraId="51E13DC6" w14:textId="77777777" w:rsidR="0035547A" w:rsidRDefault="0035547A" w:rsidP="0035547A">
      <w:pPr>
        <w:spacing w:line="276" w:lineRule="auto"/>
        <w:jc w:val="both"/>
        <w:outlineLvl w:val="0"/>
        <w:rPr>
          <w:rFonts w:ascii="Arial" w:eastAsia="Arial Unicode MS" w:hAnsi="Arial" w:cs="Arial"/>
          <w:color w:val="000000"/>
          <w:sz w:val="22"/>
        </w:rPr>
      </w:pPr>
    </w:p>
    <w:p w14:paraId="490BC70C" w14:textId="039B13F1" w:rsidR="0035547A" w:rsidRDefault="0035547A" w:rsidP="0035547A">
      <w:pPr>
        <w:numPr>
          <w:ilvl w:val="0"/>
          <w:numId w:val="5"/>
        </w:numPr>
        <w:spacing w:line="276" w:lineRule="auto"/>
        <w:jc w:val="both"/>
        <w:outlineLvl w:val="0"/>
        <w:rPr>
          <w:rFonts w:ascii="Arial" w:eastAsia="Arial Unicode MS" w:hAnsi="Arial" w:cs="Arial"/>
          <w:color w:val="000000"/>
          <w:sz w:val="22"/>
        </w:rPr>
      </w:pPr>
      <w:r>
        <w:rPr>
          <w:rFonts w:ascii="Arial" w:eastAsia="Arial Unicode MS" w:hAnsi="Arial" w:cs="Arial"/>
          <w:color w:val="000000"/>
          <w:sz w:val="22"/>
        </w:rPr>
        <w:t>The Director of Fundraising will investigate complaints on behalf of the CEO, and if the matter is not resolved before the acknowledgement above is sent (1 working week after the complaint is received), will draft a further reply to be signed and sent by the CEO within 2 working weeks of receipt of the complaint.</w:t>
      </w:r>
    </w:p>
    <w:p w14:paraId="63DFE356" w14:textId="77777777" w:rsidR="0035547A" w:rsidRDefault="0035547A" w:rsidP="0035547A">
      <w:pPr>
        <w:spacing w:line="276" w:lineRule="auto"/>
        <w:jc w:val="both"/>
        <w:outlineLvl w:val="0"/>
        <w:rPr>
          <w:rFonts w:ascii="Arial" w:eastAsia="Arial Unicode MS" w:hAnsi="Arial" w:cs="Arial"/>
          <w:color w:val="000000"/>
          <w:sz w:val="22"/>
        </w:rPr>
      </w:pPr>
    </w:p>
    <w:p w14:paraId="1F213B20" w14:textId="77777777" w:rsidR="0035547A" w:rsidRDefault="0035547A" w:rsidP="0035547A">
      <w:pPr>
        <w:numPr>
          <w:ilvl w:val="0"/>
          <w:numId w:val="5"/>
        </w:numPr>
        <w:spacing w:line="276" w:lineRule="auto"/>
        <w:jc w:val="both"/>
        <w:outlineLvl w:val="0"/>
        <w:rPr>
          <w:rFonts w:ascii="Arial" w:eastAsia="Arial Unicode MS" w:hAnsi="Arial" w:cs="Arial"/>
          <w:color w:val="000000"/>
          <w:sz w:val="22"/>
        </w:rPr>
      </w:pPr>
      <w:r>
        <w:rPr>
          <w:rFonts w:ascii="Arial" w:eastAsia="Arial Unicode MS" w:hAnsi="Arial" w:cs="Arial"/>
          <w:color w:val="000000"/>
          <w:sz w:val="22"/>
        </w:rPr>
        <w:t>If the complainant is not satisfied with the initial response, they may seek further clarification from the CEO.  The CEO will respond within 1 working week of receipt of the request for further clarification.</w:t>
      </w:r>
    </w:p>
    <w:p w14:paraId="58E60F25" w14:textId="77777777" w:rsidR="0035547A" w:rsidRDefault="0035547A" w:rsidP="0035547A">
      <w:pPr>
        <w:spacing w:line="276" w:lineRule="auto"/>
        <w:jc w:val="both"/>
        <w:outlineLvl w:val="0"/>
        <w:rPr>
          <w:rFonts w:ascii="Arial" w:eastAsia="Arial Unicode MS" w:hAnsi="Arial" w:cs="Arial"/>
          <w:color w:val="000000"/>
          <w:sz w:val="22"/>
        </w:rPr>
      </w:pPr>
    </w:p>
    <w:p w14:paraId="0CDFD417" w14:textId="77777777" w:rsidR="0035547A" w:rsidRDefault="0035547A" w:rsidP="0035547A">
      <w:pPr>
        <w:numPr>
          <w:ilvl w:val="0"/>
          <w:numId w:val="5"/>
        </w:numPr>
        <w:spacing w:line="276" w:lineRule="auto"/>
        <w:ind w:left="357" w:hanging="357"/>
        <w:jc w:val="both"/>
        <w:outlineLvl w:val="0"/>
        <w:rPr>
          <w:rFonts w:ascii="Arial" w:eastAsia="Arial Unicode MS" w:hAnsi="Arial" w:cs="Arial"/>
          <w:color w:val="000000"/>
          <w:sz w:val="22"/>
        </w:rPr>
      </w:pPr>
      <w:r>
        <w:rPr>
          <w:rFonts w:ascii="Arial" w:eastAsia="Arial Unicode MS" w:hAnsi="Arial" w:cs="Arial"/>
          <w:color w:val="000000"/>
          <w:sz w:val="22"/>
        </w:rPr>
        <w:t xml:space="preserve">If they remain unsatisfied and wish to take the matter further, the complainant should write to the Chair to seek resolution; the CEO should advise the Chair accordingly. The Chair will reply to the complainant within 1 working week of receiving the complainant’s request for resolution. </w:t>
      </w:r>
    </w:p>
    <w:p w14:paraId="01D81B13" w14:textId="77777777" w:rsidR="0035547A" w:rsidRDefault="0035547A" w:rsidP="0035547A">
      <w:pPr>
        <w:spacing w:line="276" w:lineRule="auto"/>
        <w:jc w:val="both"/>
        <w:outlineLvl w:val="0"/>
        <w:rPr>
          <w:rFonts w:ascii="Arial" w:eastAsia="Arial Unicode MS" w:hAnsi="Arial" w:cs="Arial"/>
          <w:color w:val="000000"/>
          <w:sz w:val="22"/>
        </w:rPr>
      </w:pPr>
    </w:p>
    <w:p w14:paraId="5A935B87" w14:textId="1E105E1A" w:rsidR="0035547A" w:rsidRDefault="0035547A" w:rsidP="0035547A">
      <w:pPr>
        <w:pStyle w:val="Body1"/>
        <w:numPr>
          <w:ilvl w:val="0"/>
          <w:numId w:val="5"/>
        </w:numPr>
        <w:spacing w:after="0"/>
        <w:jc w:val="both"/>
        <w:rPr>
          <w:rFonts w:ascii="Arial" w:hAnsi="Arial" w:cs="Arial"/>
        </w:rPr>
      </w:pPr>
      <w:r>
        <w:rPr>
          <w:rFonts w:ascii="Arial" w:hAnsi="Arial" w:cs="Arial"/>
        </w:rPr>
        <w:t>If the complainant is not satisfied with the Chair’s response, and the complaint relates to fundraising, the Director of Fundraising will advise the</w:t>
      </w:r>
      <w:r w:rsidR="00745DDC">
        <w:rPr>
          <w:rFonts w:ascii="Arial" w:hAnsi="Arial" w:cs="Arial"/>
        </w:rPr>
        <w:t xml:space="preserve"> complainant</w:t>
      </w:r>
      <w:r>
        <w:rPr>
          <w:rFonts w:ascii="Arial" w:hAnsi="Arial" w:cs="Arial"/>
        </w:rPr>
        <w:t xml:space="preserve"> to contact the Scottish Fundraising Standards Panel</w:t>
      </w:r>
      <w:r w:rsidR="00745DDC">
        <w:rPr>
          <w:rFonts w:ascii="Arial" w:hAnsi="Arial" w:cs="Arial"/>
        </w:rPr>
        <w:t xml:space="preserve"> (SFSP)</w:t>
      </w:r>
      <w:r>
        <w:rPr>
          <w:rFonts w:ascii="Arial" w:hAnsi="Arial" w:cs="Arial"/>
        </w:rPr>
        <w:t>, within 60 days of receiving the Chair’s response.  Where the complaint does not relate to fundraising, the Chair and CEO may offer to meet the complainant to try to resolve their complaint.</w:t>
      </w:r>
    </w:p>
    <w:p w14:paraId="622B29A7" w14:textId="77777777" w:rsidR="0035547A" w:rsidRDefault="0035547A" w:rsidP="0035547A">
      <w:pPr>
        <w:pStyle w:val="Body1"/>
        <w:spacing w:after="0"/>
        <w:jc w:val="both"/>
        <w:rPr>
          <w:rFonts w:ascii="Arial" w:hAnsi="Arial" w:cs="Arial"/>
        </w:rPr>
      </w:pPr>
    </w:p>
    <w:p w14:paraId="2CE9D3D2" w14:textId="74F6CF54" w:rsidR="0035547A" w:rsidRDefault="0035547A" w:rsidP="0035547A">
      <w:pPr>
        <w:pStyle w:val="Body1"/>
        <w:numPr>
          <w:ilvl w:val="0"/>
          <w:numId w:val="5"/>
        </w:numPr>
        <w:spacing w:after="0"/>
        <w:jc w:val="both"/>
        <w:rPr>
          <w:rFonts w:ascii="Arial" w:hAnsi="Arial" w:cs="Arial"/>
        </w:rPr>
      </w:pPr>
      <w:r>
        <w:rPr>
          <w:rFonts w:ascii="Arial" w:hAnsi="Arial" w:cs="Arial"/>
        </w:rPr>
        <w:lastRenderedPageBreak/>
        <w:t xml:space="preserve">If a complaint is referred to the SFSP, the SFSP Secretariat will investigate and report within 60 days of receiving it. If the complainant is still dissatisfied, the complaint will be referred to the SFSP Board, who will review it and report within 60 days of it being referred to them. EMMS International is committed to assisting the SFSP, in any way whatsoever, to enable a satisfactory resolution to </w:t>
      </w:r>
      <w:r w:rsidR="00745DDC">
        <w:rPr>
          <w:rFonts w:ascii="Arial" w:hAnsi="Arial" w:cs="Arial"/>
        </w:rPr>
        <w:t xml:space="preserve">any </w:t>
      </w:r>
      <w:r>
        <w:rPr>
          <w:rFonts w:ascii="Arial" w:hAnsi="Arial" w:cs="Arial"/>
        </w:rPr>
        <w:t xml:space="preserve">complaint. </w:t>
      </w:r>
    </w:p>
    <w:p w14:paraId="216FE533" w14:textId="77777777" w:rsidR="0035547A" w:rsidRDefault="0035547A" w:rsidP="0035547A">
      <w:pPr>
        <w:pStyle w:val="Body1"/>
        <w:spacing w:after="0"/>
        <w:jc w:val="both"/>
        <w:rPr>
          <w:rFonts w:ascii="Arial" w:hAnsi="Arial" w:cs="Arial"/>
        </w:rPr>
      </w:pPr>
    </w:p>
    <w:p w14:paraId="5CB89B0F" w14:textId="77777777" w:rsidR="0035547A" w:rsidRDefault="0035547A" w:rsidP="0035547A">
      <w:pPr>
        <w:pStyle w:val="Body1"/>
        <w:numPr>
          <w:ilvl w:val="0"/>
          <w:numId w:val="5"/>
        </w:numPr>
        <w:spacing w:after="0"/>
        <w:jc w:val="both"/>
        <w:rPr>
          <w:rFonts w:ascii="Arial" w:hAnsi="Arial" w:cs="Arial"/>
        </w:rPr>
      </w:pPr>
      <w:r>
        <w:rPr>
          <w:rFonts w:ascii="Arial" w:hAnsi="Arial" w:cs="Arial"/>
        </w:rPr>
        <w:t>In the event of a complaint being submitted to the SFSP, the CEO will inform the board of EMMS International and will request board members to review the complaint and EMMS International’s responses. The board will decide whether to make a submission to the SFSP or not.</w:t>
      </w:r>
    </w:p>
    <w:p w14:paraId="31217DDE" w14:textId="77777777" w:rsidR="0035547A" w:rsidRDefault="0035547A" w:rsidP="0035547A">
      <w:pPr>
        <w:pStyle w:val="Body1"/>
        <w:spacing w:after="0"/>
        <w:jc w:val="both"/>
        <w:rPr>
          <w:rFonts w:ascii="Arial" w:hAnsi="Arial Unicode MS"/>
        </w:rPr>
      </w:pPr>
    </w:p>
    <w:p w14:paraId="6CE68B4E" w14:textId="77777777" w:rsidR="0035547A" w:rsidRDefault="0035547A" w:rsidP="0035547A">
      <w:pPr>
        <w:pStyle w:val="Body1"/>
        <w:spacing w:after="0"/>
        <w:jc w:val="both"/>
        <w:rPr>
          <w:rFonts w:ascii="Arial" w:hAnsi="Arial"/>
          <w:b/>
        </w:rPr>
      </w:pPr>
      <w:r>
        <w:rPr>
          <w:rFonts w:ascii="Arial" w:hAnsi="Arial"/>
          <w:b/>
        </w:rPr>
        <w:t>Feedback from Partners</w:t>
      </w:r>
    </w:p>
    <w:p w14:paraId="637B317C" w14:textId="3B7CB916" w:rsidR="0035547A" w:rsidRDefault="0035547A" w:rsidP="0035547A">
      <w:pPr>
        <w:pStyle w:val="Body1"/>
        <w:spacing w:after="0"/>
        <w:jc w:val="both"/>
        <w:rPr>
          <w:rFonts w:ascii="Arial" w:hAnsi="Arial"/>
        </w:rPr>
      </w:pPr>
      <w:r>
        <w:rPr>
          <w:rFonts w:ascii="Arial" w:hAnsi="Arial"/>
        </w:rPr>
        <w:t>EMMS International is committed to providing excellent customer service to our partners.  Where partners wish to provide positive or negative feedback to EMMS International, they should follow this procedure:</w:t>
      </w:r>
    </w:p>
    <w:p w14:paraId="08264F85" w14:textId="3AD5464D" w:rsidR="0035547A" w:rsidRDefault="0035547A" w:rsidP="0035547A">
      <w:pPr>
        <w:pStyle w:val="Body1"/>
        <w:numPr>
          <w:ilvl w:val="0"/>
          <w:numId w:val="6"/>
        </w:numPr>
        <w:spacing w:after="0"/>
        <w:jc w:val="both"/>
        <w:rPr>
          <w:rFonts w:ascii="Arial" w:hAnsi="Arial"/>
        </w:rPr>
      </w:pPr>
      <w:r>
        <w:rPr>
          <w:rFonts w:ascii="Arial" w:hAnsi="Arial"/>
        </w:rPr>
        <w:t xml:space="preserve">Partners should initially raise their complaints through </w:t>
      </w:r>
      <w:r w:rsidR="009A6BF7">
        <w:rPr>
          <w:rFonts w:ascii="Arial" w:hAnsi="Arial"/>
        </w:rPr>
        <w:t xml:space="preserve">the </w:t>
      </w:r>
      <w:r>
        <w:rPr>
          <w:rFonts w:ascii="Arial" w:hAnsi="Arial"/>
        </w:rPr>
        <w:t>Director of Programmes, who will try to resolve any complaint and respond within 1 working week.</w:t>
      </w:r>
    </w:p>
    <w:p w14:paraId="07C4B092" w14:textId="22F6D27D" w:rsidR="00A3385E" w:rsidRDefault="00A3385E" w:rsidP="0035547A">
      <w:pPr>
        <w:pStyle w:val="Body1"/>
        <w:numPr>
          <w:ilvl w:val="0"/>
          <w:numId w:val="6"/>
        </w:numPr>
        <w:spacing w:after="0"/>
        <w:jc w:val="both"/>
        <w:rPr>
          <w:rFonts w:ascii="Arial" w:hAnsi="Arial"/>
        </w:rPr>
      </w:pPr>
      <w:r>
        <w:rPr>
          <w:rFonts w:ascii="Arial" w:hAnsi="Arial"/>
        </w:rPr>
        <w:t>Where the partner remains unsatisfied, the</w:t>
      </w:r>
      <w:r w:rsidR="00745DDC">
        <w:rPr>
          <w:rFonts w:ascii="Arial" w:hAnsi="Arial"/>
        </w:rPr>
        <w:t>y should escalate the</w:t>
      </w:r>
      <w:r>
        <w:rPr>
          <w:rFonts w:ascii="Arial" w:hAnsi="Arial"/>
        </w:rPr>
        <w:t xml:space="preserve"> complaint </w:t>
      </w:r>
      <w:proofErr w:type="spellStart"/>
      <w:r>
        <w:rPr>
          <w:rFonts w:ascii="Arial" w:hAnsi="Arial"/>
        </w:rPr>
        <w:t>o</w:t>
      </w:r>
      <w:proofErr w:type="spellEnd"/>
      <w:r>
        <w:rPr>
          <w:rFonts w:ascii="Arial" w:hAnsi="Arial"/>
        </w:rPr>
        <w:t xml:space="preserve"> the CEO.</w:t>
      </w:r>
    </w:p>
    <w:p w14:paraId="40C56341" w14:textId="6717DD21" w:rsidR="0035547A" w:rsidRDefault="00A3385E" w:rsidP="0035547A">
      <w:pPr>
        <w:pStyle w:val="Body1"/>
        <w:numPr>
          <w:ilvl w:val="0"/>
          <w:numId w:val="6"/>
        </w:numPr>
        <w:spacing w:after="0"/>
        <w:jc w:val="both"/>
        <w:rPr>
          <w:rFonts w:ascii="Arial" w:hAnsi="Arial"/>
        </w:rPr>
      </w:pPr>
      <w:proofErr w:type="gramStart"/>
      <w:r>
        <w:rPr>
          <w:rFonts w:ascii="Arial" w:hAnsi="Arial"/>
        </w:rPr>
        <w:t xml:space="preserve">Should </w:t>
      </w:r>
      <w:r w:rsidR="0035547A">
        <w:rPr>
          <w:rFonts w:ascii="Arial" w:hAnsi="Arial"/>
        </w:rPr>
        <w:t xml:space="preserve"> the</w:t>
      </w:r>
      <w:proofErr w:type="gramEnd"/>
      <w:r w:rsidR="0035547A">
        <w:rPr>
          <w:rFonts w:ascii="Arial" w:hAnsi="Arial"/>
        </w:rPr>
        <w:t xml:space="preserve"> partner </w:t>
      </w:r>
      <w:proofErr w:type="gramStart"/>
      <w:r>
        <w:rPr>
          <w:rFonts w:ascii="Arial" w:hAnsi="Arial"/>
        </w:rPr>
        <w:t xml:space="preserve">still </w:t>
      </w:r>
      <w:r w:rsidR="0035547A">
        <w:rPr>
          <w:rFonts w:ascii="Arial" w:hAnsi="Arial"/>
        </w:rPr>
        <w:t>remain</w:t>
      </w:r>
      <w:proofErr w:type="gramEnd"/>
      <w:r w:rsidR="0035547A">
        <w:rPr>
          <w:rFonts w:ascii="Arial" w:hAnsi="Arial"/>
        </w:rPr>
        <w:t xml:space="preserve"> dissatisfied, they should raise their concerns with the Chair - using the </w:t>
      </w:r>
      <w:hyperlink r:id="rId11" w:history="1">
        <w:r w:rsidR="0035547A">
          <w:rPr>
            <w:rStyle w:val="Hyperlink"/>
            <w:rFonts w:ascii="Arial" w:hAnsi="Arial"/>
          </w:rPr>
          <w:t>Chair@emms.org</w:t>
        </w:r>
      </w:hyperlink>
      <w:r w:rsidR="0035547A">
        <w:rPr>
          <w:rFonts w:ascii="Arial" w:hAnsi="Arial"/>
        </w:rPr>
        <w:t xml:space="preserve"> email address - who will investigate the complaint and respond accordingly.  The Chair will respond within 1 working week.</w:t>
      </w:r>
    </w:p>
    <w:p w14:paraId="6F7D8875" w14:textId="77777777" w:rsidR="0035547A" w:rsidRDefault="0035547A" w:rsidP="0035547A">
      <w:pPr>
        <w:pStyle w:val="Body1"/>
        <w:numPr>
          <w:ilvl w:val="0"/>
          <w:numId w:val="6"/>
        </w:numPr>
        <w:spacing w:after="0"/>
        <w:jc w:val="both"/>
        <w:rPr>
          <w:rFonts w:ascii="Arial" w:hAnsi="Arial"/>
        </w:rPr>
      </w:pPr>
      <w:r>
        <w:rPr>
          <w:rFonts w:ascii="Arial" w:hAnsi="Arial"/>
        </w:rPr>
        <w:t>Where a complaint cannot be resolved through the above, EMMS International and the partner may seek to resolve the complaint through mediation.</w:t>
      </w:r>
    </w:p>
    <w:p w14:paraId="3DE8D429" w14:textId="71F5C911" w:rsidR="0035547A" w:rsidRDefault="0035547A" w:rsidP="0035547A">
      <w:pPr>
        <w:pStyle w:val="Body1"/>
        <w:numPr>
          <w:ilvl w:val="0"/>
          <w:numId w:val="6"/>
        </w:numPr>
        <w:spacing w:after="0"/>
        <w:jc w:val="both"/>
        <w:rPr>
          <w:rFonts w:ascii="Arial" w:hAnsi="Arial"/>
        </w:rPr>
      </w:pPr>
      <w:r>
        <w:rPr>
          <w:rFonts w:ascii="Arial" w:hAnsi="Arial"/>
        </w:rPr>
        <w:t>Where they wish to pass on positive feedback to EMMS International, they should forward their comments to the Director of Programmes who will respond accordingly.</w:t>
      </w:r>
    </w:p>
    <w:p w14:paraId="281FF2DA" w14:textId="7D2F9233" w:rsidR="0035547A" w:rsidRDefault="0035547A" w:rsidP="008A0AA1">
      <w:pPr>
        <w:pStyle w:val="Body1"/>
        <w:numPr>
          <w:ilvl w:val="0"/>
          <w:numId w:val="6"/>
        </w:numPr>
        <w:spacing w:after="0"/>
        <w:jc w:val="both"/>
        <w:rPr>
          <w:rFonts w:ascii="Arial" w:hAnsi="Arial"/>
        </w:rPr>
      </w:pPr>
      <w:r>
        <w:rPr>
          <w:rFonts w:ascii="Arial" w:hAnsi="Arial"/>
        </w:rPr>
        <w:t xml:space="preserve"> All staff and trustees will notify details of all partner feedback to the CEO</w:t>
      </w:r>
      <w:r w:rsidR="00745DDC">
        <w:rPr>
          <w:rFonts w:ascii="Arial" w:hAnsi="Arial"/>
        </w:rPr>
        <w:t xml:space="preserve">. </w:t>
      </w:r>
    </w:p>
    <w:p w14:paraId="65C8DEC3" w14:textId="1B9C4AFD" w:rsidR="00A3385E" w:rsidRDefault="0035547A" w:rsidP="00A3385E">
      <w:pPr>
        <w:pStyle w:val="Body1"/>
        <w:numPr>
          <w:ilvl w:val="0"/>
          <w:numId w:val="6"/>
        </w:numPr>
        <w:spacing w:after="0"/>
        <w:jc w:val="both"/>
        <w:rPr>
          <w:rFonts w:ascii="Arial" w:hAnsi="Arial"/>
        </w:rPr>
      </w:pPr>
      <w:r>
        <w:rPr>
          <w:rFonts w:ascii="Arial" w:hAnsi="Arial"/>
        </w:rPr>
        <w:t xml:space="preserve">All Project Agreements will make clear that all projects must clearly publicise how partners’ staff and users can submit feedback to EMMS International. </w:t>
      </w:r>
    </w:p>
    <w:p w14:paraId="0155078D" w14:textId="77777777" w:rsidR="00A3385E" w:rsidRPr="00A3385E" w:rsidRDefault="00A3385E" w:rsidP="008A0AA1">
      <w:pPr>
        <w:pStyle w:val="Body1"/>
        <w:spacing w:after="0"/>
        <w:ind w:left="720"/>
        <w:jc w:val="both"/>
        <w:rPr>
          <w:rFonts w:ascii="Arial" w:hAnsi="Arial"/>
        </w:rPr>
      </w:pPr>
    </w:p>
    <w:p w14:paraId="5CEFCDA9" w14:textId="3273E494" w:rsidR="0035547A" w:rsidRDefault="00A3385E" w:rsidP="0035547A">
      <w:pPr>
        <w:pStyle w:val="Body1"/>
        <w:spacing w:after="0"/>
        <w:ind w:left="1080"/>
        <w:jc w:val="both"/>
        <w:rPr>
          <w:rFonts w:ascii="Arial" w:hAnsi="Arial"/>
        </w:rPr>
      </w:pPr>
      <w:r>
        <w:rPr>
          <w:rFonts w:ascii="Arial" w:hAnsi="Arial"/>
        </w:rPr>
        <w:t>General Complaints</w:t>
      </w:r>
    </w:p>
    <w:p w14:paraId="6F687911" w14:textId="02F15AD0" w:rsidR="00A3385E" w:rsidRDefault="00A3385E" w:rsidP="0035547A">
      <w:pPr>
        <w:pStyle w:val="Body1"/>
        <w:spacing w:after="0"/>
        <w:ind w:left="1080"/>
        <w:jc w:val="both"/>
        <w:rPr>
          <w:rFonts w:ascii="Arial" w:hAnsi="Arial"/>
        </w:rPr>
      </w:pPr>
      <w:r>
        <w:rPr>
          <w:rFonts w:ascii="Arial" w:hAnsi="Arial"/>
        </w:rPr>
        <w:t xml:space="preserve">Complaints not of a fundraising nature or from a programme partner, </w:t>
      </w:r>
      <w:r w:rsidR="00631B06">
        <w:rPr>
          <w:rFonts w:ascii="Arial" w:hAnsi="Arial"/>
        </w:rPr>
        <w:t xml:space="preserve">and </w:t>
      </w:r>
      <w:r>
        <w:rPr>
          <w:rFonts w:ascii="Arial" w:hAnsi="Arial"/>
        </w:rPr>
        <w:t>which have not been satisfactor</w:t>
      </w:r>
      <w:r w:rsidR="00745DDC">
        <w:rPr>
          <w:rFonts w:ascii="Arial" w:hAnsi="Arial"/>
        </w:rPr>
        <w:t>il</w:t>
      </w:r>
      <w:r>
        <w:rPr>
          <w:rFonts w:ascii="Arial" w:hAnsi="Arial"/>
        </w:rPr>
        <w:t>y resolved by EMMS International, staff or trustees</w:t>
      </w:r>
      <w:r w:rsidR="00631B06">
        <w:rPr>
          <w:rFonts w:ascii="Arial" w:hAnsi="Arial"/>
        </w:rPr>
        <w:t>,</w:t>
      </w:r>
      <w:r>
        <w:rPr>
          <w:rFonts w:ascii="Arial" w:hAnsi="Arial"/>
        </w:rPr>
        <w:t xml:space="preserve"> can be reported to OSCR.</w:t>
      </w:r>
    </w:p>
    <w:p w14:paraId="76B1BE5C" w14:textId="77777777" w:rsidR="0035547A" w:rsidRDefault="0035547A" w:rsidP="0035547A">
      <w:pPr>
        <w:pStyle w:val="Body1"/>
        <w:spacing w:after="0"/>
        <w:jc w:val="both"/>
        <w:rPr>
          <w:rFonts w:ascii="Arial" w:hAnsi="Arial"/>
          <w:b/>
        </w:rPr>
      </w:pPr>
      <w:r>
        <w:rPr>
          <w:rFonts w:ascii="Arial" w:hAnsi="Arial Unicode MS"/>
          <w:b/>
        </w:rPr>
        <w:t>Monitoring</w:t>
      </w:r>
    </w:p>
    <w:p w14:paraId="526CF1A4" w14:textId="1DE46C68" w:rsidR="00854465" w:rsidRPr="0035547A" w:rsidRDefault="0035547A" w:rsidP="0035547A">
      <w:pPr>
        <w:pStyle w:val="Body1"/>
        <w:spacing w:after="0"/>
        <w:jc w:val="both"/>
        <w:rPr>
          <w:rFonts w:ascii="Arial" w:hAnsi="Arial Unicode MS"/>
        </w:rPr>
      </w:pPr>
      <w:r>
        <w:rPr>
          <w:rFonts w:ascii="Arial" w:hAnsi="Arial Unicode MS"/>
        </w:rPr>
        <w:t xml:space="preserve">All complaints will be discussed quarterly by the Leadership Team and a summary included by the CEO in the quarterly Board performance report. </w:t>
      </w:r>
    </w:p>
    <w:sectPr w:rsidR="00854465" w:rsidRPr="0035547A" w:rsidSect="0035547A">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A6749" w14:textId="77777777" w:rsidR="00075689" w:rsidRDefault="00075689" w:rsidP="0035547A">
      <w:r>
        <w:separator/>
      </w:r>
    </w:p>
  </w:endnote>
  <w:endnote w:type="continuationSeparator" w:id="0">
    <w:p w14:paraId="4E2861D7" w14:textId="77777777" w:rsidR="00075689" w:rsidRDefault="00075689" w:rsidP="003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5459198"/>
      <w:docPartObj>
        <w:docPartGallery w:val="Page Numbers (Bottom of Page)"/>
        <w:docPartUnique/>
      </w:docPartObj>
    </w:sdtPr>
    <w:sdtContent>
      <w:p w14:paraId="342DA5C9" w14:textId="2160E1AA" w:rsidR="0035547A" w:rsidRDefault="0035547A" w:rsidP="003F1C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2CBB4" w14:textId="77777777" w:rsidR="0035547A" w:rsidRDefault="00355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025507"/>
      <w:docPartObj>
        <w:docPartGallery w:val="Page Numbers (Bottom of Page)"/>
        <w:docPartUnique/>
      </w:docPartObj>
    </w:sdtPr>
    <w:sdtContent>
      <w:p w14:paraId="45A7AABF" w14:textId="70C53D8B" w:rsidR="0035547A" w:rsidRDefault="0035547A" w:rsidP="003F1C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AF06E1" w14:textId="77777777" w:rsidR="0035547A" w:rsidRDefault="00355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6FFE3" w14:textId="77777777" w:rsidR="00075689" w:rsidRDefault="00075689" w:rsidP="0035547A">
      <w:r>
        <w:separator/>
      </w:r>
    </w:p>
  </w:footnote>
  <w:footnote w:type="continuationSeparator" w:id="0">
    <w:p w14:paraId="6D74EA0A" w14:textId="77777777" w:rsidR="00075689" w:rsidRDefault="00075689" w:rsidP="0035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14B"/>
    <w:multiLevelType w:val="hybridMultilevel"/>
    <w:tmpl w:val="AB2068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0B6113F"/>
    <w:multiLevelType w:val="hybridMultilevel"/>
    <w:tmpl w:val="B4B642FE"/>
    <w:lvl w:ilvl="0" w:tplc="200CC116">
      <w:start w:val="1"/>
      <w:numFmt w:val="lowerLetter"/>
      <w:lvlText w:val="%1."/>
      <w:lvlJc w:val="left"/>
      <w:pPr>
        <w:ind w:left="108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727B2A"/>
    <w:multiLevelType w:val="multilevel"/>
    <w:tmpl w:val="76DEB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5C2545"/>
    <w:multiLevelType w:val="hybridMultilevel"/>
    <w:tmpl w:val="36C20B48"/>
    <w:lvl w:ilvl="0" w:tplc="0809000F">
      <w:start w:val="1"/>
      <w:numFmt w:val="decimal"/>
      <w:lvlText w:val="%1."/>
      <w:lvlJc w:val="left"/>
      <w:pPr>
        <w:ind w:left="360" w:hanging="360"/>
      </w:pPr>
    </w:lvl>
    <w:lvl w:ilvl="1" w:tplc="200CC116">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69F817A3"/>
    <w:multiLevelType w:val="hybridMultilevel"/>
    <w:tmpl w:val="AC3A9D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AA1741A"/>
    <w:multiLevelType w:val="hybridMultilevel"/>
    <w:tmpl w:val="2DF4621A"/>
    <w:lvl w:ilvl="0" w:tplc="1E4E057E">
      <w:numFmt w:val="bullet"/>
      <w:lvlText w:val="•"/>
      <w:lvlJc w:val="left"/>
      <w:pPr>
        <w:ind w:left="360" w:hanging="360"/>
      </w:pPr>
      <w:rPr>
        <w:rFonts w:ascii="Arial" w:eastAsia="Arial Unicode MS"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0496C4D"/>
    <w:multiLevelType w:val="hybridMultilevel"/>
    <w:tmpl w:val="23108D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03093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05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631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9358033">
    <w:abstractNumId w:val="5"/>
  </w:num>
  <w:num w:numId="5" w16cid:durableId="1152985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532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3553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7A"/>
    <w:rsid w:val="00001A02"/>
    <w:rsid w:val="000021B4"/>
    <w:rsid w:val="000029C1"/>
    <w:rsid w:val="00002F6B"/>
    <w:rsid w:val="000105E2"/>
    <w:rsid w:val="00014D3D"/>
    <w:rsid w:val="0001592A"/>
    <w:rsid w:val="000224E4"/>
    <w:rsid w:val="0002439D"/>
    <w:rsid w:val="00025152"/>
    <w:rsid w:val="00025E0A"/>
    <w:rsid w:val="00035580"/>
    <w:rsid w:val="00035771"/>
    <w:rsid w:val="000377B4"/>
    <w:rsid w:val="0004023D"/>
    <w:rsid w:val="000419FA"/>
    <w:rsid w:val="000431F0"/>
    <w:rsid w:val="0004777B"/>
    <w:rsid w:val="00050402"/>
    <w:rsid w:val="00050B9C"/>
    <w:rsid w:val="000520C4"/>
    <w:rsid w:val="000523A8"/>
    <w:rsid w:val="0005428F"/>
    <w:rsid w:val="00054A00"/>
    <w:rsid w:val="00054CDA"/>
    <w:rsid w:val="00055319"/>
    <w:rsid w:val="000571E4"/>
    <w:rsid w:val="0006016F"/>
    <w:rsid w:val="00060213"/>
    <w:rsid w:val="0006062A"/>
    <w:rsid w:val="00065BF3"/>
    <w:rsid w:val="000661BD"/>
    <w:rsid w:val="00072B01"/>
    <w:rsid w:val="0007322B"/>
    <w:rsid w:val="0007385A"/>
    <w:rsid w:val="00075149"/>
    <w:rsid w:val="00075689"/>
    <w:rsid w:val="00075A2A"/>
    <w:rsid w:val="00075C07"/>
    <w:rsid w:val="00076014"/>
    <w:rsid w:val="00076711"/>
    <w:rsid w:val="0008100B"/>
    <w:rsid w:val="00083A36"/>
    <w:rsid w:val="00083E12"/>
    <w:rsid w:val="000843FD"/>
    <w:rsid w:val="000852F9"/>
    <w:rsid w:val="00085F9A"/>
    <w:rsid w:val="00091BB6"/>
    <w:rsid w:val="00091DEC"/>
    <w:rsid w:val="00093072"/>
    <w:rsid w:val="00097BA5"/>
    <w:rsid w:val="000A02DB"/>
    <w:rsid w:val="000A432C"/>
    <w:rsid w:val="000B0BA1"/>
    <w:rsid w:val="000B3CC0"/>
    <w:rsid w:val="000B420B"/>
    <w:rsid w:val="000C16A9"/>
    <w:rsid w:val="000C19A1"/>
    <w:rsid w:val="000C34C1"/>
    <w:rsid w:val="000C4A01"/>
    <w:rsid w:val="000C554F"/>
    <w:rsid w:val="000D0275"/>
    <w:rsid w:val="000D06AB"/>
    <w:rsid w:val="000D732B"/>
    <w:rsid w:val="000D7B8D"/>
    <w:rsid w:val="000E289F"/>
    <w:rsid w:val="000E31C4"/>
    <w:rsid w:val="000E3399"/>
    <w:rsid w:val="000E4115"/>
    <w:rsid w:val="000E499E"/>
    <w:rsid w:val="000E5FC3"/>
    <w:rsid w:val="000E6809"/>
    <w:rsid w:val="000E691B"/>
    <w:rsid w:val="000E738B"/>
    <w:rsid w:val="000F4C79"/>
    <w:rsid w:val="001005D9"/>
    <w:rsid w:val="00100BF7"/>
    <w:rsid w:val="00102F93"/>
    <w:rsid w:val="00106DEF"/>
    <w:rsid w:val="00106E9E"/>
    <w:rsid w:val="00107FFC"/>
    <w:rsid w:val="00116860"/>
    <w:rsid w:val="00116DCC"/>
    <w:rsid w:val="00117B71"/>
    <w:rsid w:val="00122463"/>
    <w:rsid w:val="00122A21"/>
    <w:rsid w:val="0012340E"/>
    <w:rsid w:val="001245B5"/>
    <w:rsid w:val="00125121"/>
    <w:rsid w:val="00125956"/>
    <w:rsid w:val="00126F0F"/>
    <w:rsid w:val="00132942"/>
    <w:rsid w:val="00134ECC"/>
    <w:rsid w:val="00137F59"/>
    <w:rsid w:val="00141545"/>
    <w:rsid w:val="00142105"/>
    <w:rsid w:val="00142716"/>
    <w:rsid w:val="001470B5"/>
    <w:rsid w:val="00147A94"/>
    <w:rsid w:val="00153389"/>
    <w:rsid w:val="00153B5C"/>
    <w:rsid w:val="0015497C"/>
    <w:rsid w:val="00155DDC"/>
    <w:rsid w:val="001576D7"/>
    <w:rsid w:val="00157715"/>
    <w:rsid w:val="00162DAF"/>
    <w:rsid w:val="00163E32"/>
    <w:rsid w:val="00164D20"/>
    <w:rsid w:val="001651D4"/>
    <w:rsid w:val="001665F0"/>
    <w:rsid w:val="00166AB5"/>
    <w:rsid w:val="00167534"/>
    <w:rsid w:val="00170FB2"/>
    <w:rsid w:val="0017178A"/>
    <w:rsid w:val="00171F43"/>
    <w:rsid w:val="00173596"/>
    <w:rsid w:val="00174982"/>
    <w:rsid w:val="00177313"/>
    <w:rsid w:val="001829F3"/>
    <w:rsid w:val="00191B4F"/>
    <w:rsid w:val="001963CE"/>
    <w:rsid w:val="001966C4"/>
    <w:rsid w:val="00196B2B"/>
    <w:rsid w:val="001970D7"/>
    <w:rsid w:val="001A46DC"/>
    <w:rsid w:val="001A5088"/>
    <w:rsid w:val="001A7535"/>
    <w:rsid w:val="001A7912"/>
    <w:rsid w:val="001B030C"/>
    <w:rsid w:val="001B0C15"/>
    <w:rsid w:val="001B0C4C"/>
    <w:rsid w:val="001B1106"/>
    <w:rsid w:val="001B1CBB"/>
    <w:rsid w:val="001B3BDB"/>
    <w:rsid w:val="001B4889"/>
    <w:rsid w:val="001B6EB7"/>
    <w:rsid w:val="001B793C"/>
    <w:rsid w:val="001C029E"/>
    <w:rsid w:val="001C0682"/>
    <w:rsid w:val="001C2324"/>
    <w:rsid w:val="001C37D9"/>
    <w:rsid w:val="001C689C"/>
    <w:rsid w:val="001C73FF"/>
    <w:rsid w:val="001D2561"/>
    <w:rsid w:val="001D46CC"/>
    <w:rsid w:val="001D5BF1"/>
    <w:rsid w:val="001D76ED"/>
    <w:rsid w:val="001E2BEB"/>
    <w:rsid w:val="001E6469"/>
    <w:rsid w:val="001E7ABA"/>
    <w:rsid w:val="001F189E"/>
    <w:rsid w:val="001F1DB8"/>
    <w:rsid w:val="001F379C"/>
    <w:rsid w:val="001F7322"/>
    <w:rsid w:val="00201CCA"/>
    <w:rsid w:val="00202FB9"/>
    <w:rsid w:val="00204E55"/>
    <w:rsid w:val="0020578E"/>
    <w:rsid w:val="00206C17"/>
    <w:rsid w:val="00207B7F"/>
    <w:rsid w:val="00210F40"/>
    <w:rsid w:val="002127FF"/>
    <w:rsid w:val="002155DF"/>
    <w:rsid w:val="00221ECF"/>
    <w:rsid w:val="00225FEE"/>
    <w:rsid w:val="00230BB9"/>
    <w:rsid w:val="00232EF9"/>
    <w:rsid w:val="0023319F"/>
    <w:rsid w:val="00233B47"/>
    <w:rsid w:val="002344C0"/>
    <w:rsid w:val="0023786D"/>
    <w:rsid w:val="00237D0C"/>
    <w:rsid w:val="00240A40"/>
    <w:rsid w:val="00241897"/>
    <w:rsid w:val="00243668"/>
    <w:rsid w:val="0025177D"/>
    <w:rsid w:val="0025293F"/>
    <w:rsid w:val="002535F3"/>
    <w:rsid w:val="00254761"/>
    <w:rsid w:val="00255E58"/>
    <w:rsid w:val="002560C1"/>
    <w:rsid w:val="002572A8"/>
    <w:rsid w:val="002604EA"/>
    <w:rsid w:val="00263785"/>
    <w:rsid w:val="0026382B"/>
    <w:rsid w:val="00265583"/>
    <w:rsid w:val="00265A39"/>
    <w:rsid w:val="002662CA"/>
    <w:rsid w:val="002677F5"/>
    <w:rsid w:val="00267D3D"/>
    <w:rsid w:val="00282C5C"/>
    <w:rsid w:val="00282E91"/>
    <w:rsid w:val="00290662"/>
    <w:rsid w:val="00293E03"/>
    <w:rsid w:val="00296461"/>
    <w:rsid w:val="00296F64"/>
    <w:rsid w:val="002A0624"/>
    <w:rsid w:val="002A0D3A"/>
    <w:rsid w:val="002A28E8"/>
    <w:rsid w:val="002A3BB5"/>
    <w:rsid w:val="002A3DC7"/>
    <w:rsid w:val="002A6225"/>
    <w:rsid w:val="002A75C4"/>
    <w:rsid w:val="002B133B"/>
    <w:rsid w:val="002B303B"/>
    <w:rsid w:val="002B37C2"/>
    <w:rsid w:val="002B6EE1"/>
    <w:rsid w:val="002B7D89"/>
    <w:rsid w:val="002C06E8"/>
    <w:rsid w:val="002C0A1B"/>
    <w:rsid w:val="002C35F1"/>
    <w:rsid w:val="002C45EA"/>
    <w:rsid w:val="002C4740"/>
    <w:rsid w:val="002C5166"/>
    <w:rsid w:val="002D0EB5"/>
    <w:rsid w:val="002D1477"/>
    <w:rsid w:val="002D233F"/>
    <w:rsid w:val="002E04C4"/>
    <w:rsid w:val="002E12DC"/>
    <w:rsid w:val="002E24D7"/>
    <w:rsid w:val="002E3590"/>
    <w:rsid w:val="002E42E7"/>
    <w:rsid w:val="002E597B"/>
    <w:rsid w:val="002E66F8"/>
    <w:rsid w:val="002E6B4F"/>
    <w:rsid w:val="002E7CEB"/>
    <w:rsid w:val="002F02D8"/>
    <w:rsid w:val="002F2272"/>
    <w:rsid w:val="002F38B8"/>
    <w:rsid w:val="002F688A"/>
    <w:rsid w:val="002F6B81"/>
    <w:rsid w:val="002F77DF"/>
    <w:rsid w:val="003003EF"/>
    <w:rsid w:val="003008AE"/>
    <w:rsid w:val="003023F4"/>
    <w:rsid w:val="00305610"/>
    <w:rsid w:val="00305936"/>
    <w:rsid w:val="0030704D"/>
    <w:rsid w:val="00310A88"/>
    <w:rsid w:val="0031127A"/>
    <w:rsid w:val="003129DC"/>
    <w:rsid w:val="00320057"/>
    <w:rsid w:val="003207E1"/>
    <w:rsid w:val="003222CF"/>
    <w:rsid w:val="0032234E"/>
    <w:rsid w:val="0032250E"/>
    <w:rsid w:val="003248F7"/>
    <w:rsid w:val="00324AC9"/>
    <w:rsid w:val="00327085"/>
    <w:rsid w:val="0032763A"/>
    <w:rsid w:val="00331745"/>
    <w:rsid w:val="003317F1"/>
    <w:rsid w:val="00333062"/>
    <w:rsid w:val="0034095E"/>
    <w:rsid w:val="00341496"/>
    <w:rsid w:val="00341D15"/>
    <w:rsid w:val="003446CD"/>
    <w:rsid w:val="003500E4"/>
    <w:rsid w:val="00352F7C"/>
    <w:rsid w:val="00353171"/>
    <w:rsid w:val="00353778"/>
    <w:rsid w:val="00355055"/>
    <w:rsid w:val="0035547A"/>
    <w:rsid w:val="00355502"/>
    <w:rsid w:val="00361758"/>
    <w:rsid w:val="00363531"/>
    <w:rsid w:val="00365B3B"/>
    <w:rsid w:val="00367F1F"/>
    <w:rsid w:val="00370452"/>
    <w:rsid w:val="003727B6"/>
    <w:rsid w:val="003765F3"/>
    <w:rsid w:val="00377F3B"/>
    <w:rsid w:val="0038018A"/>
    <w:rsid w:val="003829F6"/>
    <w:rsid w:val="00382AFC"/>
    <w:rsid w:val="00384CF1"/>
    <w:rsid w:val="003857D8"/>
    <w:rsid w:val="003875B4"/>
    <w:rsid w:val="00387D12"/>
    <w:rsid w:val="003924B3"/>
    <w:rsid w:val="00392A42"/>
    <w:rsid w:val="0039385C"/>
    <w:rsid w:val="00394A24"/>
    <w:rsid w:val="00395D21"/>
    <w:rsid w:val="00396D4D"/>
    <w:rsid w:val="003A03D5"/>
    <w:rsid w:val="003A094C"/>
    <w:rsid w:val="003A19BE"/>
    <w:rsid w:val="003A463D"/>
    <w:rsid w:val="003A7ED4"/>
    <w:rsid w:val="003B1F94"/>
    <w:rsid w:val="003C1BD7"/>
    <w:rsid w:val="003C1ED4"/>
    <w:rsid w:val="003C22F2"/>
    <w:rsid w:val="003C3647"/>
    <w:rsid w:val="003C4C83"/>
    <w:rsid w:val="003C53E9"/>
    <w:rsid w:val="003C78AA"/>
    <w:rsid w:val="003D3347"/>
    <w:rsid w:val="003D384B"/>
    <w:rsid w:val="003D3A88"/>
    <w:rsid w:val="003D4F44"/>
    <w:rsid w:val="003D5E19"/>
    <w:rsid w:val="003D6905"/>
    <w:rsid w:val="003D7980"/>
    <w:rsid w:val="003E389B"/>
    <w:rsid w:val="003F014F"/>
    <w:rsid w:val="003F0788"/>
    <w:rsid w:val="003F0EF4"/>
    <w:rsid w:val="003F1F78"/>
    <w:rsid w:val="003F33F0"/>
    <w:rsid w:val="003F4A12"/>
    <w:rsid w:val="003F5003"/>
    <w:rsid w:val="00402210"/>
    <w:rsid w:val="00403D7A"/>
    <w:rsid w:val="00405E2D"/>
    <w:rsid w:val="00406DC7"/>
    <w:rsid w:val="00410CD6"/>
    <w:rsid w:val="004136FD"/>
    <w:rsid w:val="004148B3"/>
    <w:rsid w:val="00415BE9"/>
    <w:rsid w:val="004165CE"/>
    <w:rsid w:val="00422DE4"/>
    <w:rsid w:val="00424A4F"/>
    <w:rsid w:val="00430507"/>
    <w:rsid w:val="00430D4A"/>
    <w:rsid w:val="0043194B"/>
    <w:rsid w:val="004327C9"/>
    <w:rsid w:val="00434193"/>
    <w:rsid w:val="004344FD"/>
    <w:rsid w:val="00435F66"/>
    <w:rsid w:val="0044289D"/>
    <w:rsid w:val="00444A2F"/>
    <w:rsid w:val="00447225"/>
    <w:rsid w:val="004474C0"/>
    <w:rsid w:val="004509D0"/>
    <w:rsid w:val="00451FA0"/>
    <w:rsid w:val="00455730"/>
    <w:rsid w:val="00455CE0"/>
    <w:rsid w:val="0046153C"/>
    <w:rsid w:val="00464046"/>
    <w:rsid w:val="00466E3F"/>
    <w:rsid w:val="00470388"/>
    <w:rsid w:val="004707C1"/>
    <w:rsid w:val="00474CFF"/>
    <w:rsid w:val="004766D6"/>
    <w:rsid w:val="004824D5"/>
    <w:rsid w:val="00484A9A"/>
    <w:rsid w:val="004855B6"/>
    <w:rsid w:val="00485D2F"/>
    <w:rsid w:val="00486BC0"/>
    <w:rsid w:val="004A1927"/>
    <w:rsid w:val="004A3163"/>
    <w:rsid w:val="004A43BF"/>
    <w:rsid w:val="004A765A"/>
    <w:rsid w:val="004B1349"/>
    <w:rsid w:val="004B3E9E"/>
    <w:rsid w:val="004B5224"/>
    <w:rsid w:val="004B538D"/>
    <w:rsid w:val="004C0698"/>
    <w:rsid w:val="004C08A3"/>
    <w:rsid w:val="004C20F6"/>
    <w:rsid w:val="004D314B"/>
    <w:rsid w:val="004D52FD"/>
    <w:rsid w:val="004E2094"/>
    <w:rsid w:val="004E520D"/>
    <w:rsid w:val="004E6347"/>
    <w:rsid w:val="004E67BF"/>
    <w:rsid w:val="004E6D4F"/>
    <w:rsid w:val="004F03F4"/>
    <w:rsid w:val="004F14F4"/>
    <w:rsid w:val="004F4837"/>
    <w:rsid w:val="004F590D"/>
    <w:rsid w:val="004F7510"/>
    <w:rsid w:val="00500826"/>
    <w:rsid w:val="005074E8"/>
    <w:rsid w:val="005079F1"/>
    <w:rsid w:val="005105CD"/>
    <w:rsid w:val="005119D3"/>
    <w:rsid w:val="00513646"/>
    <w:rsid w:val="005165E9"/>
    <w:rsid w:val="00521374"/>
    <w:rsid w:val="005215C2"/>
    <w:rsid w:val="0052175F"/>
    <w:rsid w:val="005219E7"/>
    <w:rsid w:val="0052242B"/>
    <w:rsid w:val="00522678"/>
    <w:rsid w:val="0052338A"/>
    <w:rsid w:val="005239F9"/>
    <w:rsid w:val="00524248"/>
    <w:rsid w:val="00524260"/>
    <w:rsid w:val="0053111E"/>
    <w:rsid w:val="005323A0"/>
    <w:rsid w:val="00532AE1"/>
    <w:rsid w:val="00535C9B"/>
    <w:rsid w:val="00541719"/>
    <w:rsid w:val="0054174F"/>
    <w:rsid w:val="00543CC2"/>
    <w:rsid w:val="00543F7B"/>
    <w:rsid w:val="00546D08"/>
    <w:rsid w:val="00547691"/>
    <w:rsid w:val="00550036"/>
    <w:rsid w:val="005549F5"/>
    <w:rsid w:val="005627EC"/>
    <w:rsid w:val="0056292E"/>
    <w:rsid w:val="00563667"/>
    <w:rsid w:val="00563981"/>
    <w:rsid w:val="00566C28"/>
    <w:rsid w:val="00567BF8"/>
    <w:rsid w:val="00574C1B"/>
    <w:rsid w:val="00575141"/>
    <w:rsid w:val="00575E89"/>
    <w:rsid w:val="00582CD2"/>
    <w:rsid w:val="00583716"/>
    <w:rsid w:val="00585E8F"/>
    <w:rsid w:val="00590542"/>
    <w:rsid w:val="005908C3"/>
    <w:rsid w:val="00591A77"/>
    <w:rsid w:val="00591D20"/>
    <w:rsid w:val="00595D9C"/>
    <w:rsid w:val="00596442"/>
    <w:rsid w:val="005A03BA"/>
    <w:rsid w:val="005A1705"/>
    <w:rsid w:val="005A54A2"/>
    <w:rsid w:val="005A54BC"/>
    <w:rsid w:val="005A639B"/>
    <w:rsid w:val="005A6E38"/>
    <w:rsid w:val="005B0E67"/>
    <w:rsid w:val="005B46A7"/>
    <w:rsid w:val="005C1E5E"/>
    <w:rsid w:val="005C704D"/>
    <w:rsid w:val="005C7383"/>
    <w:rsid w:val="005D1597"/>
    <w:rsid w:val="005D1C0A"/>
    <w:rsid w:val="005D39EA"/>
    <w:rsid w:val="005D6366"/>
    <w:rsid w:val="005D6DC9"/>
    <w:rsid w:val="005D7CA7"/>
    <w:rsid w:val="005E06DF"/>
    <w:rsid w:val="005E0976"/>
    <w:rsid w:val="005E0E59"/>
    <w:rsid w:val="005E22FC"/>
    <w:rsid w:val="005E7A7D"/>
    <w:rsid w:val="005E7AB5"/>
    <w:rsid w:val="005F0D07"/>
    <w:rsid w:val="005F136F"/>
    <w:rsid w:val="005F2729"/>
    <w:rsid w:val="005F526B"/>
    <w:rsid w:val="005F6A92"/>
    <w:rsid w:val="005F7FA7"/>
    <w:rsid w:val="006012D4"/>
    <w:rsid w:val="00601CF8"/>
    <w:rsid w:val="0060441B"/>
    <w:rsid w:val="0060448B"/>
    <w:rsid w:val="0060625E"/>
    <w:rsid w:val="0061179B"/>
    <w:rsid w:val="00616A39"/>
    <w:rsid w:val="0062027D"/>
    <w:rsid w:val="00620603"/>
    <w:rsid w:val="0062251F"/>
    <w:rsid w:val="006247A1"/>
    <w:rsid w:val="00625266"/>
    <w:rsid w:val="00625D6C"/>
    <w:rsid w:val="00626094"/>
    <w:rsid w:val="0063072D"/>
    <w:rsid w:val="00631B06"/>
    <w:rsid w:val="0063246B"/>
    <w:rsid w:val="006364D1"/>
    <w:rsid w:val="006367E4"/>
    <w:rsid w:val="0063683A"/>
    <w:rsid w:val="00637F05"/>
    <w:rsid w:val="00640DB6"/>
    <w:rsid w:val="00641C51"/>
    <w:rsid w:val="006421D9"/>
    <w:rsid w:val="00642269"/>
    <w:rsid w:val="006468CB"/>
    <w:rsid w:val="00651055"/>
    <w:rsid w:val="00651183"/>
    <w:rsid w:val="0065166F"/>
    <w:rsid w:val="006534DC"/>
    <w:rsid w:val="00653ADC"/>
    <w:rsid w:val="00653B11"/>
    <w:rsid w:val="00653BFA"/>
    <w:rsid w:val="006546EA"/>
    <w:rsid w:val="006578FA"/>
    <w:rsid w:val="006579D3"/>
    <w:rsid w:val="0066020F"/>
    <w:rsid w:val="00662BDA"/>
    <w:rsid w:val="00664B87"/>
    <w:rsid w:val="006655A6"/>
    <w:rsid w:val="00671A3E"/>
    <w:rsid w:val="00672622"/>
    <w:rsid w:val="006756EC"/>
    <w:rsid w:val="006768D5"/>
    <w:rsid w:val="006772A3"/>
    <w:rsid w:val="00681130"/>
    <w:rsid w:val="00681A6C"/>
    <w:rsid w:val="00687FDE"/>
    <w:rsid w:val="006913BF"/>
    <w:rsid w:val="00693DE3"/>
    <w:rsid w:val="006962A4"/>
    <w:rsid w:val="006962AC"/>
    <w:rsid w:val="006A027B"/>
    <w:rsid w:val="006A0343"/>
    <w:rsid w:val="006A0600"/>
    <w:rsid w:val="006A37AF"/>
    <w:rsid w:val="006A4A47"/>
    <w:rsid w:val="006A53C3"/>
    <w:rsid w:val="006A57A7"/>
    <w:rsid w:val="006A645B"/>
    <w:rsid w:val="006A7D86"/>
    <w:rsid w:val="006B24EC"/>
    <w:rsid w:val="006B3159"/>
    <w:rsid w:val="006B382D"/>
    <w:rsid w:val="006B6D3C"/>
    <w:rsid w:val="006C5104"/>
    <w:rsid w:val="006C6FEA"/>
    <w:rsid w:val="006C7CB0"/>
    <w:rsid w:val="006D0DF1"/>
    <w:rsid w:val="006D0ED4"/>
    <w:rsid w:val="006D1715"/>
    <w:rsid w:val="006D300F"/>
    <w:rsid w:val="006D420D"/>
    <w:rsid w:val="006D4AA9"/>
    <w:rsid w:val="006D7C2D"/>
    <w:rsid w:val="006E0760"/>
    <w:rsid w:val="006E3C4E"/>
    <w:rsid w:val="006E53E8"/>
    <w:rsid w:val="006E7519"/>
    <w:rsid w:val="006F01BD"/>
    <w:rsid w:val="006F30ED"/>
    <w:rsid w:val="00700C14"/>
    <w:rsid w:val="00704429"/>
    <w:rsid w:val="00704B99"/>
    <w:rsid w:val="0070787A"/>
    <w:rsid w:val="00711F82"/>
    <w:rsid w:val="007122A5"/>
    <w:rsid w:val="0071310A"/>
    <w:rsid w:val="00713DFF"/>
    <w:rsid w:val="007147EB"/>
    <w:rsid w:val="007171EB"/>
    <w:rsid w:val="00717677"/>
    <w:rsid w:val="00720B34"/>
    <w:rsid w:val="00722082"/>
    <w:rsid w:val="007238A7"/>
    <w:rsid w:val="0072559F"/>
    <w:rsid w:val="00725F2C"/>
    <w:rsid w:val="00726DE4"/>
    <w:rsid w:val="00731952"/>
    <w:rsid w:val="007323B7"/>
    <w:rsid w:val="00732D14"/>
    <w:rsid w:val="00732EF7"/>
    <w:rsid w:val="00734F39"/>
    <w:rsid w:val="0073780F"/>
    <w:rsid w:val="00737813"/>
    <w:rsid w:val="00741CC1"/>
    <w:rsid w:val="007429E6"/>
    <w:rsid w:val="00745DDC"/>
    <w:rsid w:val="00750E8F"/>
    <w:rsid w:val="00752524"/>
    <w:rsid w:val="00752D83"/>
    <w:rsid w:val="00760E77"/>
    <w:rsid w:val="00761E19"/>
    <w:rsid w:val="0076224E"/>
    <w:rsid w:val="0076422B"/>
    <w:rsid w:val="00772DF7"/>
    <w:rsid w:val="00773EE2"/>
    <w:rsid w:val="00774ED4"/>
    <w:rsid w:val="00777576"/>
    <w:rsid w:val="00782C2F"/>
    <w:rsid w:val="00783556"/>
    <w:rsid w:val="00783C7A"/>
    <w:rsid w:val="0078633E"/>
    <w:rsid w:val="00787AEC"/>
    <w:rsid w:val="00790987"/>
    <w:rsid w:val="007928C9"/>
    <w:rsid w:val="007932DB"/>
    <w:rsid w:val="00796BC9"/>
    <w:rsid w:val="007975C7"/>
    <w:rsid w:val="007A03A0"/>
    <w:rsid w:val="007A28D5"/>
    <w:rsid w:val="007A43EC"/>
    <w:rsid w:val="007A668A"/>
    <w:rsid w:val="007A66E7"/>
    <w:rsid w:val="007B1152"/>
    <w:rsid w:val="007B22F0"/>
    <w:rsid w:val="007B3F42"/>
    <w:rsid w:val="007B4A84"/>
    <w:rsid w:val="007B7FD7"/>
    <w:rsid w:val="007C3F3F"/>
    <w:rsid w:val="007C4918"/>
    <w:rsid w:val="007C62FC"/>
    <w:rsid w:val="007C6EEE"/>
    <w:rsid w:val="007C727A"/>
    <w:rsid w:val="007D197F"/>
    <w:rsid w:val="007D2EBC"/>
    <w:rsid w:val="007D3B2B"/>
    <w:rsid w:val="007D3C97"/>
    <w:rsid w:val="007D3D8B"/>
    <w:rsid w:val="007D5EEF"/>
    <w:rsid w:val="007D605B"/>
    <w:rsid w:val="007D62A8"/>
    <w:rsid w:val="007E0C43"/>
    <w:rsid w:val="007E25DC"/>
    <w:rsid w:val="007E43A6"/>
    <w:rsid w:val="007E4666"/>
    <w:rsid w:val="007E57DD"/>
    <w:rsid w:val="007E7ED0"/>
    <w:rsid w:val="007F2558"/>
    <w:rsid w:val="007F4A3E"/>
    <w:rsid w:val="007F7AD8"/>
    <w:rsid w:val="0080070D"/>
    <w:rsid w:val="00800941"/>
    <w:rsid w:val="00803033"/>
    <w:rsid w:val="00805072"/>
    <w:rsid w:val="00814B48"/>
    <w:rsid w:val="0082057F"/>
    <w:rsid w:val="008214D0"/>
    <w:rsid w:val="008216EC"/>
    <w:rsid w:val="00822AA9"/>
    <w:rsid w:val="0082508B"/>
    <w:rsid w:val="00825280"/>
    <w:rsid w:val="008257B3"/>
    <w:rsid w:val="00830102"/>
    <w:rsid w:val="0083085D"/>
    <w:rsid w:val="008323CB"/>
    <w:rsid w:val="008354B3"/>
    <w:rsid w:val="00835A63"/>
    <w:rsid w:val="00842F42"/>
    <w:rsid w:val="008433F6"/>
    <w:rsid w:val="00844222"/>
    <w:rsid w:val="0084599E"/>
    <w:rsid w:val="00847D61"/>
    <w:rsid w:val="00852F30"/>
    <w:rsid w:val="00853D1B"/>
    <w:rsid w:val="00854465"/>
    <w:rsid w:val="00857152"/>
    <w:rsid w:val="00870A63"/>
    <w:rsid w:val="00871B25"/>
    <w:rsid w:val="008747BD"/>
    <w:rsid w:val="00876439"/>
    <w:rsid w:val="0087715A"/>
    <w:rsid w:val="00885826"/>
    <w:rsid w:val="00885B4C"/>
    <w:rsid w:val="00885D26"/>
    <w:rsid w:val="00885F95"/>
    <w:rsid w:val="00891D75"/>
    <w:rsid w:val="0089496E"/>
    <w:rsid w:val="008976B6"/>
    <w:rsid w:val="00897F29"/>
    <w:rsid w:val="008A0AA1"/>
    <w:rsid w:val="008A1271"/>
    <w:rsid w:val="008A1F20"/>
    <w:rsid w:val="008A4EA4"/>
    <w:rsid w:val="008A5918"/>
    <w:rsid w:val="008A601D"/>
    <w:rsid w:val="008A7EDB"/>
    <w:rsid w:val="008B58AE"/>
    <w:rsid w:val="008C0CD7"/>
    <w:rsid w:val="008C0E2E"/>
    <w:rsid w:val="008C11FB"/>
    <w:rsid w:val="008C23E4"/>
    <w:rsid w:val="008C2712"/>
    <w:rsid w:val="008D34E9"/>
    <w:rsid w:val="008D3B74"/>
    <w:rsid w:val="008E0455"/>
    <w:rsid w:val="008E36DA"/>
    <w:rsid w:val="008E5320"/>
    <w:rsid w:val="008E6065"/>
    <w:rsid w:val="008F0A0A"/>
    <w:rsid w:val="008F2384"/>
    <w:rsid w:val="008F4BEE"/>
    <w:rsid w:val="008F5893"/>
    <w:rsid w:val="008F664E"/>
    <w:rsid w:val="008F666E"/>
    <w:rsid w:val="008F79BD"/>
    <w:rsid w:val="009011BA"/>
    <w:rsid w:val="00903B0F"/>
    <w:rsid w:val="009065A6"/>
    <w:rsid w:val="00910D4D"/>
    <w:rsid w:val="009113C9"/>
    <w:rsid w:val="0091351A"/>
    <w:rsid w:val="009143E1"/>
    <w:rsid w:val="00916C6E"/>
    <w:rsid w:val="00917554"/>
    <w:rsid w:val="00917D55"/>
    <w:rsid w:val="009204A6"/>
    <w:rsid w:val="00922D24"/>
    <w:rsid w:val="00922EBB"/>
    <w:rsid w:val="009258AD"/>
    <w:rsid w:val="00931A7D"/>
    <w:rsid w:val="00931CB9"/>
    <w:rsid w:val="00931D1A"/>
    <w:rsid w:val="00936C0E"/>
    <w:rsid w:val="009409E9"/>
    <w:rsid w:val="00947D15"/>
    <w:rsid w:val="009514EC"/>
    <w:rsid w:val="009518F7"/>
    <w:rsid w:val="00951CD5"/>
    <w:rsid w:val="00953286"/>
    <w:rsid w:val="009536C8"/>
    <w:rsid w:val="009559CE"/>
    <w:rsid w:val="00956F6E"/>
    <w:rsid w:val="009621CC"/>
    <w:rsid w:val="00963211"/>
    <w:rsid w:val="00964C7D"/>
    <w:rsid w:val="009667F8"/>
    <w:rsid w:val="009708A3"/>
    <w:rsid w:val="0097099C"/>
    <w:rsid w:val="00974768"/>
    <w:rsid w:val="00974A3B"/>
    <w:rsid w:val="009762DC"/>
    <w:rsid w:val="0097778D"/>
    <w:rsid w:val="009800C9"/>
    <w:rsid w:val="00982AC5"/>
    <w:rsid w:val="00982E39"/>
    <w:rsid w:val="0098506B"/>
    <w:rsid w:val="00985916"/>
    <w:rsid w:val="009860A6"/>
    <w:rsid w:val="00986844"/>
    <w:rsid w:val="0098739E"/>
    <w:rsid w:val="00990024"/>
    <w:rsid w:val="00992111"/>
    <w:rsid w:val="00992C73"/>
    <w:rsid w:val="0099603E"/>
    <w:rsid w:val="009A6A55"/>
    <w:rsid w:val="009A6BF7"/>
    <w:rsid w:val="009B06FE"/>
    <w:rsid w:val="009B4378"/>
    <w:rsid w:val="009B62C0"/>
    <w:rsid w:val="009B6CA1"/>
    <w:rsid w:val="009B7DFA"/>
    <w:rsid w:val="009C041D"/>
    <w:rsid w:val="009C0A3E"/>
    <w:rsid w:val="009C0D40"/>
    <w:rsid w:val="009C14B9"/>
    <w:rsid w:val="009C2EEE"/>
    <w:rsid w:val="009D24A4"/>
    <w:rsid w:val="009D35D0"/>
    <w:rsid w:val="009D4769"/>
    <w:rsid w:val="009D4D25"/>
    <w:rsid w:val="009D5016"/>
    <w:rsid w:val="009D52C8"/>
    <w:rsid w:val="009E0123"/>
    <w:rsid w:val="009E0393"/>
    <w:rsid w:val="009E1049"/>
    <w:rsid w:val="009E162D"/>
    <w:rsid w:val="009E4D60"/>
    <w:rsid w:val="009E75FC"/>
    <w:rsid w:val="009E7945"/>
    <w:rsid w:val="009F0520"/>
    <w:rsid w:val="009F06D6"/>
    <w:rsid w:val="009F07CC"/>
    <w:rsid w:val="009F7B0B"/>
    <w:rsid w:val="00A00681"/>
    <w:rsid w:val="00A0285A"/>
    <w:rsid w:val="00A06513"/>
    <w:rsid w:val="00A06E8A"/>
    <w:rsid w:val="00A07BBE"/>
    <w:rsid w:val="00A10DF0"/>
    <w:rsid w:val="00A127D3"/>
    <w:rsid w:val="00A147E5"/>
    <w:rsid w:val="00A20287"/>
    <w:rsid w:val="00A202C0"/>
    <w:rsid w:val="00A206E9"/>
    <w:rsid w:val="00A20CEE"/>
    <w:rsid w:val="00A23BB7"/>
    <w:rsid w:val="00A2454E"/>
    <w:rsid w:val="00A25A43"/>
    <w:rsid w:val="00A25DAF"/>
    <w:rsid w:val="00A267C0"/>
    <w:rsid w:val="00A3385E"/>
    <w:rsid w:val="00A35000"/>
    <w:rsid w:val="00A35376"/>
    <w:rsid w:val="00A36ED0"/>
    <w:rsid w:val="00A40C1B"/>
    <w:rsid w:val="00A41268"/>
    <w:rsid w:val="00A44ED2"/>
    <w:rsid w:val="00A45420"/>
    <w:rsid w:val="00A467F0"/>
    <w:rsid w:val="00A5198D"/>
    <w:rsid w:val="00A5754B"/>
    <w:rsid w:val="00A6252E"/>
    <w:rsid w:val="00A625C4"/>
    <w:rsid w:val="00A6411A"/>
    <w:rsid w:val="00A64BED"/>
    <w:rsid w:val="00A6723D"/>
    <w:rsid w:val="00A70AEE"/>
    <w:rsid w:val="00A71AEA"/>
    <w:rsid w:val="00A721D6"/>
    <w:rsid w:val="00A73317"/>
    <w:rsid w:val="00A74D72"/>
    <w:rsid w:val="00A76493"/>
    <w:rsid w:val="00A76E7A"/>
    <w:rsid w:val="00A80090"/>
    <w:rsid w:val="00A83BB0"/>
    <w:rsid w:val="00A844D2"/>
    <w:rsid w:val="00A85FB9"/>
    <w:rsid w:val="00A86559"/>
    <w:rsid w:val="00A87743"/>
    <w:rsid w:val="00A90AB7"/>
    <w:rsid w:val="00A90B2B"/>
    <w:rsid w:val="00A91937"/>
    <w:rsid w:val="00A96913"/>
    <w:rsid w:val="00A97596"/>
    <w:rsid w:val="00A97828"/>
    <w:rsid w:val="00AA3AFD"/>
    <w:rsid w:val="00AA600F"/>
    <w:rsid w:val="00AA6C5A"/>
    <w:rsid w:val="00AB0077"/>
    <w:rsid w:val="00AB04AC"/>
    <w:rsid w:val="00AB55AC"/>
    <w:rsid w:val="00AC170E"/>
    <w:rsid w:val="00AC1CC0"/>
    <w:rsid w:val="00AC29E0"/>
    <w:rsid w:val="00AC5172"/>
    <w:rsid w:val="00AD13F8"/>
    <w:rsid w:val="00AD1AE8"/>
    <w:rsid w:val="00AD37FF"/>
    <w:rsid w:val="00AE0244"/>
    <w:rsid w:val="00AE2C9E"/>
    <w:rsid w:val="00AF1CA7"/>
    <w:rsid w:val="00AF1F49"/>
    <w:rsid w:val="00AF2913"/>
    <w:rsid w:val="00AF4ADE"/>
    <w:rsid w:val="00AF4C89"/>
    <w:rsid w:val="00AF4F01"/>
    <w:rsid w:val="00AF6DBC"/>
    <w:rsid w:val="00AF764E"/>
    <w:rsid w:val="00AF766C"/>
    <w:rsid w:val="00B01F8A"/>
    <w:rsid w:val="00B02652"/>
    <w:rsid w:val="00B038EC"/>
    <w:rsid w:val="00B04A21"/>
    <w:rsid w:val="00B075E2"/>
    <w:rsid w:val="00B108F0"/>
    <w:rsid w:val="00B1135D"/>
    <w:rsid w:val="00B11BAE"/>
    <w:rsid w:val="00B13A9A"/>
    <w:rsid w:val="00B167BA"/>
    <w:rsid w:val="00B1704B"/>
    <w:rsid w:val="00B200DB"/>
    <w:rsid w:val="00B23B0E"/>
    <w:rsid w:val="00B3193A"/>
    <w:rsid w:val="00B321F1"/>
    <w:rsid w:val="00B328BE"/>
    <w:rsid w:val="00B32AD1"/>
    <w:rsid w:val="00B349E7"/>
    <w:rsid w:val="00B34B35"/>
    <w:rsid w:val="00B34FD2"/>
    <w:rsid w:val="00B350DA"/>
    <w:rsid w:val="00B353F1"/>
    <w:rsid w:val="00B37209"/>
    <w:rsid w:val="00B42C47"/>
    <w:rsid w:val="00B475BA"/>
    <w:rsid w:val="00B5405A"/>
    <w:rsid w:val="00B55454"/>
    <w:rsid w:val="00B609DB"/>
    <w:rsid w:val="00B614B6"/>
    <w:rsid w:val="00B67879"/>
    <w:rsid w:val="00B70299"/>
    <w:rsid w:val="00B7045C"/>
    <w:rsid w:val="00B737DF"/>
    <w:rsid w:val="00B7479E"/>
    <w:rsid w:val="00B75E1F"/>
    <w:rsid w:val="00B85948"/>
    <w:rsid w:val="00B86B72"/>
    <w:rsid w:val="00B90DC1"/>
    <w:rsid w:val="00B9186B"/>
    <w:rsid w:val="00B93314"/>
    <w:rsid w:val="00B936D5"/>
    <w:rsid w:val="00B94BB2"/>
    <w:rsid w:val="00BA07C1"/>
    <w:rsid w:val="00BA21F0"/>
    <w:rsid w:val="00BA4068"/>
    <w:rsid w:val="00BA4B9F"/>
    <w:rsid w:val="00BA5F78"/>
    <w:rsid w:val="00BA7F92"/>
    <w:rsid w:val="00BB5441"/>
    <w:rsid w:val="00BB67B5"/>
    <w:rsid w:val="00BD2AB5"/>
    <w:rsid w:val="00BD4D7D"/>
    <w:rsid w:val="00BD512E"/>
    <w:rsid w:val="00BD5FAD"/>
    <w:rsid w:val="00BE2D9C"/>
    <w:rsid w:val="00BE7901"/>
    <w:rsid w:val="00BF27B6"/>
    <w:rsid w:val="00BF3773"/>
    <w:rsid w:val="00BF413C"/>
    <w:rsid w:val="00BF4945"/>
    <w:rsid w:val="00BF5578"/>
    <w:rsid w:val="00BF7D1B"/>
    <w:rsid w:val="00C00618"/>
    <w:rsid w:val="00C02E62"/>
    <w:rsid w:val="00C034F2"/>
    <w:rsid w:val="00C040E1"/>
    <w:rsid w:val="00C04A44"/>
    <w:rsid w:val="00C04D87"/>
    <w:rsid w:val="00C11571"/>
    <w:rsid w:val="00C122E7"/>
    <w:rsid w:val="00C20F84"/>
    <w:rsid w:val="00C24697"/>
    <w:rsid w:val="00C32ABD"/>
    <w:rsid w:val="00C33300"/>
    <w:rsid w:val="00C378E3"/>
    <w:rsid w:val="00C44228"/>
    <w:rsid w:val="00C464E8"/>
    <w:rsid w:val="00C5064D"/>
    <w:rsid w:val="00C519A7"/>
    <w:rsid w:val="00C54D76"/>
    <w:rsid w:val="00C54E38"/>
    <w:rsid w:val="00C5517F"/>
    <w:rsid w:val="00C5573C"/>
    <w:rsid w:val="00C602A4"/>
    <w:rsid w:val="00C604EE"/>
    <w:rsid w:val="00C60D61"/>
    <w:rsid w:val="00C6305A"/>
    <w:rsid w:val="00C64FC7"/>
    <w:rsid w:val="00C67279"/>
    <w:rsid w:val="00C67C16"/>
    <w:rsid w:val="00C70E06"/>
    <w:rsid w:val="00C734FC"/>
    <w:rsid w:val="00C74763"/>
    <w:rsid w:val="00C75A47"/>
    <w:rsid w:val="00C77504"/>
    <w:rsid w:val="00C807C6"/>
    <w:rsid w:val="00C833FB"/>
    <w:rsid w:val="00C84950"/>
    <w:rsid w:val="00C84DC3"/>
    <w:rsid w:val="00C851AA"/>
    <w:rsid w:val="00C87F85"/>
    <w:rsid w:val="00C9139D"/>
    <w:rsid w:val="00C914E0"/>
    <w:rsid w:val="00C92705"/>
    <w:rsid w:val="00C97935"/>
    <w:rsid w:val="00CA01B2"/>
    <w:rsid w:val="00CA4122"/>
    <w:rsid w:val="00CA7759"/>
    <w:rsid w:val="00CA790E"/>
    <w:rsid w:val="00CB1050"/>
    <w:rsid w:val="00CB31BB"/>
    <w:rsid w:val="00CB56B5"/>
    <w:rsid w:val="00CB72B0"/>
    <w:rsid w:val="00CB7E5A"/>
    <w:rsid w:val="00CC31D6"/>
    <w:rsid w:val="00CC7425"/>
    <w:rsid w:val="00CD2E2F"/>
    <w:rsid w:val="00CD4127"/>
    <w:rsid w:val="00CD4D0B"/>
    <w:rsid w:val="00CD6155"/>
    <w:rsid w:val="00CD7115"/>
    <w:rsid w:val="00CD7A0C"/>
    <w:rsid w:val="00CE029A"/>
    <w:rsid w:val="00CE07E1"/>
    <w:rsid w:val="00CE12AF"/>
    <w:rsid w:val="00CE2B31"/>
    <w:rsid w:val="00CE472E"/>
    <w:rsid w:val="00CE5064"/>
    <w:rsid w:val="00CE61BA"/>
    <w:rsid w:val="00CE6C66"/>
    <w:rsid w:val="00CE6FD2"/>
    <w:rsid w:val="00CF0C88"/>
    <w:rsid w:val="00CF228A"/>
    <w:rsid w:val="00CF278A"/>
    <w:rsid w:val="00CF452B"/>
    <w:rsid w:val="00CF4693"/>
    <w:rsid w:val="00D00B34"/>
    <w:rsid w:val="00D017F2"/>
    <w:rsid w:val="00D05FF7"/>
    <w:rsid w:val="00D06E9B"/>
    <w:rsid w:val="00D128B0"/>
    <w:rsid w:val="00D14121"/>
    <w:rsid w:val="00D16975"/>
    <w:rsid w:val="00D16C30"/>
    <w:rsid w:val="00D21A29"/>
    <w:rsid w:val="00D222E0"/>
    <w:rsid w:val="00D268B1"/>
    <w:rsid w:val="00D26E75"/>
    <w:rsid w:val="00D34E6E"/>
    <w:rsid w:val="00D375DC"/>
    <w:rsid w:val="00D3772A"/>
    <w:rsid w:val="00D40EAD"/>
    <w:rsid w:val="00D42BF9"/>
    <w:rsid w:val="00D44F79"/>
    <w:rsid w:val="00D45988"/>
    <w:rsid w:val="00D46F10"/>
    <w:rsid w:val="00D50CF2"/>
    <w:rsid w:val="00D52F95"/>
    <w:rsid w:val="00D55824"/>
    <w:rsid w:val="00D57405"/>
    <w:rsid w:val="00D574F2"/>
    <w:rsid w:val="00D57D3D"/>
    <w:rsid w:val="00D606BD"/>
    <w:rsid w:val="00D616B8"/>
    <w:rsid w:val="00D616FF"/>
    <w:rsid w:val="00D62B1E"/>
    <w:rsid w:val="00D6359D"/>
    <w:rsid w:val="00D637AF"/>
    <w:rsid w:val="00D65580"/>
    <w:rsid w:val="00D655A3"/>
    <w:rsid w:val="00D65AD4"/>
    <w:rsid w:val="00D65B71"/>
    <w:rsid w:val="00D70206"/>
    <w:rsid w:val="00D716FB"/>
    <w:rsid w:val="00D72669"/>
    <w:rsid w:val="00D7350F"/>
    <w:rsid w:val="00D746BB"/>
    <w:rsid w:val="00D8072F"/>
    <w:rsid w:val="00D83EB9"/>
    <w:rsid w:val="00D84B21"/>
    <w:rsid w:val="00D86940"/>
    <w:rsid w:val="00D958DA"/>
    <w:rsid w:val="00DA1A0E"/>
    <w:rsid w:val="00DA2FCF"/>
    <w:rsid w:val="00DA4819"/>
    <w:rsid w:val="00DA6A52"/>
    <w:rsid w:val="00DA7F9F"/>
    <w:rsid w:val="00DB295E"/>
    <w:rsid w:val="00DB2FAB"/>
    <w:rsid w:val="00DB5765"/>
    <w:rsid w:val="00DB6E61"/>
    <w:rsid w:val="00DB70E1"/>
    <w:rsid w:val="00DB742C"/>
    <w:rsid w:val="00DC17B1"/>
    <w:rsid w:val="00DC19A6"/>
    <w:rsid w:val="00DC1EEF"/>
    <w:rsid w:val="00DC2146"/>
    <w:rsid w:val="00DC4D4D"/>
    <w:rsid w:val="00DD070E"/>
    <w:rsid w:val="00DD1523"/>
    <w:rsid w:val="00DD1BC3"/>
    <w:rsid w:val="00DD22A8"/>
    <w:rsid w:val="00DD2FB2"/>
    <w:rsid w:val="00DD38D3"/>
    <w:rsid w:val="00DD4A83"/>
    <w:rsid w:val="00DD5D8A"/>
    <w:rsid w:val="00DD6AC9"/>
    <w:rsid w:val="00DD7446"/>
    <w:rsid w:val="00DE1390"/>
    <w:rsid w:val="00DE207B"/>
    <w:rsid w:val="00DE28A3"/>
    <w:rsid w:val="00DE310B"/>
    <w:rsid w:val="00DE3FC1"/>
    <w:rsid w:val="00DE4087"/>
    <w:rsid w:val="00DE7464"/>
    <w:rsid w:val="00DF25DC"/>
    <w:rsid w:val="00DF3B03"/>
    <w:rsid w:val="00DF72D9"/>
    <w:rsid w:val="00E0070A"/>
    <w:rsid w:val="00E029FC"/>
    <w:rsid w:val="00E02AAD"/>
    <w:rsid w:val="00E04060"/>
    <w:rsid w:val="00E05ADA"/>
    <w:rsid w:val="00E06189"/>
    <w:rsid w:val="00E063EE"/>
    <w:rsid w:val="00E109BC"/>
    <w:rsid w:val="00E11685"/>
    <w:rsid w:val="00E123BE"/>
    <w:rsid w:val="00E14014"/>
    <w:rsid w:val="00E164EA"/>
    <w:rsid w:val="00E20A3C"/>
    <w:rsid w:val="00E22AFE"/>
    <w:rsid w:val="00E23B4A"/>
    <w:rsid w:val="00E23C17"/>
    <w:rsid w:val="00E2526C"/>
    <w:rsid w:val="00E25BB8"/>
    <w:rsid w:val="00E27AA2"/>
    <w:rsid w:val="00E300E3"/>
    <w:rsid w:val="00E33BE7"/>
    <w:rsid w:val="00E33F6C"/>
    <w:rsid w:val="00E351D8"/>
    <w:rsid w:val="00E4244F"/>
    <w:rsid w:val="00E42505"/>
    <w:rsid w:val="00E4280F"/>
    <w:rsid w:val="00E42C12"/>
    <w:rsid w:val="00E43A9E"/>
    <w:rsid w:val="00E45042"/>
    <w:rsid w:val="00E45427"/>
    <w:rsid w:val="00E46FC0"/>
    <w:rsid w:val="00E47B44"/>
    <w:rsid w:val="00E47E6F"/>
    <w:rsid w:val="00E5110A"/>
    <w:rsid w:val="00E52039"/>
    <w:rsid w:val="00E52AEA"/>
    <w:rsid w:val="00E52B2D"/>
    <w:rsid w:val="00E55C68"/>
    <w:rsid w:val="00E6365D"/>
    <w:rsid w:val="00E63839"/>
    <w:rsid w:val="00E65C2B"/>
    <w:rsid w:val="00E65FE5"/>
    <w:rsid w:val="00E67F09"/>
    <w:rsid w:val="00E70B07"/>
    <w:rsid w:val="00E7194C"/>
    <w:rsid w:val="00E740E1"/>
    <w:rsid w:val="00E7689C"/>
    <w:rsid w:val="00E7747B"/>
    <w:rsid w:val="00E8288A"/>
    <w:rsid w:val="00E84AB1"/>
    <w:rsid w:val="00E86CB0"/>
    <w:rsid w:val="00E873E1"/>
    <w:rsid w:val="00E90919"/>
    <w:rsid w:val="00E90A0F"/>
    <w:rsid w:val="00E924B4"/>
    <w:rsid w:val="00E93435"/>
    <w:rsid w:val="00E951BB"/>
    <w:rsid w:val="00E95415"/>
    <w:rsid w:val="00E96CC6"/>
    <w:rsid w:val="00EA282D"/>
    <w:rsid w:val="00EA39E1"/>
    <w:rsid w:val="00EA3E6A"/>
    <w:rsid w:val="00EA570C"/>
    <w:rsid w:val="00EB3CAF"/>
    <w:rsid w:val="00ED08A3"/>
    <w:rsid w:val="00ED1C46"/>
    <w:rsid w:val="00ED1C5A"/>
    <w:rsid w:val="00ED60F4"/>
    <w:rsid w:val="00ED6EB8"/>
    <w:rsid w:val="00EE069A"/>
    <w:rsid w:val="00EE1A7E"/>
    <w:rsid w:val="00EE22D1"/>
    <w:rsid w:val="00EE36BB"/>
    <w:rsid w:val="00EE5A1D"/>
    <w:rsid w:val="00EE7417"/>
    <w:rsid w:val="00EF26EA"/>
    <w:rsid w:val="00F01C86"/>
    <w:rsid w:val="00F01D54"/>
    <w:rsid w:val="00F0372E"/>
    <w:rsid w:val="00F04F88"/>
    <w:rsid w:val="00F100B7"/>
    <w:rsid w:val="00F120E2"/>
    <w:rsid w:val="00F122BB"/>
    <w:rsid w:val="00F1551C"/>
    <w:rsid w:val="00F166F3"/>
    <w:rsid w:val="00F20C3A"/>
    <w:rsid w:val="00F21CFA"/>
    <w:rsid w:val="00F21D7E"/>
    <w:rsid w:val="00F22F1A"/>
    <w:rsid w:val="00F236D3"/>
    <w:rsid w:val="00F26DD2"/>
    <w:rsid w:val="00F279D4"/>
    <w:rsid w:val="00F31AAB"/>
    <w:rsid w:val="00F3394C"/>
    <w:rsid w:val="00F33A38"/>
    <w:rsid w:val="00F34772"/>
    <w:rsid w:val="00F35FF6"/>
    <w:rsid w:val="00F375AB"/>
    <w:rsid w:val="00F40664"/>
    <w:rsid w:val="00F4525F"/>
    <w:rsid w:val="00F506C7"/>
    <w:rsid w:val="00F50A66"/>
    <w:rsid w:val="00F54037"/>
    <w:rsid w:val="00F63BAE"/>
    <w:rsid w:val="00F65B59"/>
    <w:rsid w:val="00F66C23"/>
    <w:rsid w:val="00F6710F"/>
    <w:rsid w:val="00F73C0C"/>
    <w:rsid w:val="00F74165"/>
    <w:rsid w:val="00F827A7"/>
    <w:rsid w:val="00F83BD3"/>
    <w:rsid w:val="00F87930"/>
    <w:rsid w:val="00F87F94"/>
    <w:rsid w:val="00F9022E"/>
    <w:rsid w:val="00F928F2"/>
    <w:rsid w:val="00F9410B"/>
    <w:rsid w:val="00F95D25"/>
    <w:rsid w:val="00F96B8A"/>
    <w:rsid w:val="00FA1F5C"/>
    <w:rsid w:val="00FA2DD6"/>
    <w:rsid w:val="00FA46E3"/>
    <w:rsid w:val="00FA5787"/>
    <w:rsid w:val="00FA771A"/>
    <w:rsid w:val="00FB0967"/>
    <w:rsid w:val="00FB0A8F"/>
    <w:rsid w:val="00FB3384"/>
    <w:rsid w:val="00FB475C"/>
    <w:rsid w:val="00FB4997"/>
    <w:rsid w:val="00FB4D63"/>
    <w:rsid w:val="00FB6BAE"/>
    <w:rsid w:val="00FB7746"/>
    <w:rsid w:val="00FC144B"/>
    <w:rsid w:val="00FC2194"/>
    <w:rsid w:val="00FC2267"/>
    <w:rsid w:val="00FC3B66"/>
    <w:rsid w:val="00FC4C09"/>
    <w:rsid w:val="00FC4FC4"/>
    <w:rsid w:val="00FC5E30"/>
    <w:rsid w:val="00FC719A"/>
    <w:rsid w:val="00FC750A"/>
    <w:rsid w:val="00FD10AA"/>
    <w:rsid w:val="00FD51E6"/>
    <w:rsid w:val="00FE2926"/>
    <w:rsid w:val="00FE39B8"/>
    <w:rsid w:val="00FE481C"/>
    <w:rsid w:val="00FE7782"/>
    <w:rsid w:val="00FF314B"/>
    <w:rsid w:val="00FF38FD"/>
    <w:rsid w:val="00FF3EFF"/>
    <w:rsid w:val="00FF417F"/>
    <w:rsid w:val="00FF4856"/>
    <w:rsid w:val="00FF6DF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CCD2"/>
  <w14:defaultImageDpi w14:val="32767"/>
  <w15:chartTrackingRefBased/>
  <w15:docId w15:val="{35B72F5A-83B8-EB4E-AC1D-205BAAF1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5547A"/>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355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4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4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4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4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4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47A"/>
    <w:rPr>
      <w:rFonts w:eastAsiaTheme="majorEastAsia" w:cstheme="majorBidi"/>
      <w:color w:val="272727" w:themeColor="text1" w:themeTint="D8"/>
    </w:rPr>
  </w:style>
  <w:style w:type="paragraph" w:styleId="Title">
    <w:name w:val="Title"/>
    <w:basedOn w:val="Normal"/>
    <w:next w:val="Normal"/>
    <w:link w:val="TitleChar"/>
    <w:uiPriority w:val="10"/>
    <w:qFormat/>
    <w:rsid w:val="003554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4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4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547A"/>
    <w:rPr>
      <w:i/>
      <w:iCs/>
      <w:color w:val="404040" w:themeColor="text1" w:themeTint="BF"/>
    </w:rPr>
  </w:style>
  <w:style w:type="paragraph" w:styleId="ListParagraph">
    <w:name w:val="List Paragraph"/>
    <w:basedOn w:val="Normal"/>
    <w:uiPriority w:val="34"/>
    <w:qFormat/>
    <w:rsid w:val="0035547A"/>
    <w:pPr>
      <w:ind w:left="720"/>
      <w:contextualSpacing/>
    </w:pPr>
  </w:style>
  <w:style w:type="character" w:styleId="IntenseEmphasis">
    <w:name w:val="Intense Emphasis"/>
    <w:basedOn w:val="DefaultParagraphFont"/>
    <w:uiPriority w:val="21"/>
    <w:qFormat/>
    <w:rsid w:val="0035547A"/>
    <w:rPr>
      <w:i/>
      <w:iCs/>
      <w:color w:val="0F4761" w:themeColor="accent1" w:themeShade="BF"/>
    </w:rPr>
  </w:style>
  <w:style w:type="paragraph" w:styleId="IntenseQuote">
    <w:name w:val="Intense Quote"/>
    <w:basedOn w:val="Normal"/>
    <w:next w:val="Normal"/>
    <w:link w:val="IntenseQuoteChar"/>
    <w:uiPriority w:val="30"/>
    <w:qFormat/>
    <w:rsid w:val="00355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47A"/>
    <w:rPr>
      <w:i/>
      <w:iCs/>
      <w:color w:val="0F4761" w:themeColor="accent1" w:themeShade="BF"/>
    </w:rPr>
  </w:style>
  <w:style w:type="character" w:styleId="IntenseReference">
    <w:name w:val="Intense Reference"/>
    <w:basedOn w:val="DefaultParagraphFont"/>
    <w:uiPriority w:val="32"/>
    <w:qFormat/>
    <w:rsid w:val="0035547A"/>
    <w:rPr>
      <w:b/>
      <w:bCs/>
      <w:smallCaps/>
      <w:color w:val="0F4761" w:themeColor="accent1" w:themeShade="BF"/>
      <w:spacing w:val="5"/>
    </w:rPr>
  </w:style>
  <w:style w:type="character" w:styleId="Hyperlink">
    <w:name w:val="Hyperlink"/>
    <w:semiHidden/>
    <w:unhideWhenUsed/>
    <w:rsid w:val="0035547A"/>
    <w:rPr>
      <w:color w:val="0563C1"/>
      <w:u w:val="single"/>
    </w:rPr>
  </w:style>
  <w:style w:type="paragraph" w:customStyle="1" w:styleId="Body1">
    <w:name w:val="Body 1"/>
    <w:rsid w:val="0035547A"/>
    <w:pPr>
      <w:spacing w:after="200" w:line="276" w:lineRule="auto"/>
      <w:outlineLvl w:val="0"/>
    </w:pPr>
    <w:rPr>
      <w:rFonts w:ascii="Helvetica" w:eastAsia="Arial Unicode MS" w:hAnsi="Helvetica" w:cs="Times New Roman"/>
      <w:color w:val="000000"/>
      <w:kern w:val="0"/>
      <w:sz w:val="22"/>
      <w:szCs w:val="20"/>
      <w:u w:color="000000"/>
      <w:lang w:eastAsia="en-GB"/>
      <w14:ligatures w14:val="none"/>
    </w:rPr>
  </w:style>
  <w:style w:type="paragraph" w:styleId="Footer">
    <w:name w:val="footer"/>
    <w:basedOn w:val="Normal"/>
    <w:link w:val="FooterChar"/>
    <w:uiPriority w:val="99"/>
    <w:unhideWhenUsed/>
    <w:rsid w:val="0035547A"/>
    <w:pPr>
      <w:tabs>
        <w:tab w:val="center" w:pos="4513"/>
        <w:tab w:val="right" w:pos="9026"/>
      </w:tabs>
    </w:pPr>
  </w:style>
  <w:style w:type="character" w:customStyle="1" w:styleId="FooterChar">
    <w:name w:val="Footer Char"/>
    <w:basedOn w:val="DefaultParagraphFont"/>
    <w:link w:val="Footer"/>
    <w:uiPriority w:val="99"/>
    <w:rsid w:val="0035547A"/>
    <w:rPr>
      <w:rFonts w:ascii="Times New Roman" w:eastAsia="Times New Roman" w:hAnsi="Times New Roman" w:cs="Times New Roman"/>
      <w:kern w:val="0"/>
      <w:lang w:val="en-US"/>
      <w14:ligatures w14:val="none"/>
    </w:rPr>
  </w:style>
  <w:style w:type="character" w:styleId="PageNumber">
    <w:name w:val="page number"/>
    <w:basedOn w:val="DefaultParagraphFont"/>
    <w:uiPriority w:val="99"/>
    <w:semiHidden/>
    <w:unhideWhenUsed/>
    <w:rsid w:val="0035547A"/>
  </w:style>
  <w:style w:type="paragraph" w:styleId="FootnoteText">
    <w:name w:val="footnote text"/>
    <w:basedOn w:val="Normal"/>
    <w:link w:val="FootnoteTextChar"/>
    <w:uiPriority w:val="99"/>
    <w:semiHidden/>
    <w:unhideWhenUsed/>
    <w:rsid w:val="008E5320"/>
    <w:rPr>
      <w:sz w:val="20"/>
      <w:szCs w:val="20"/>
    </w:rPr>
  </w:style>
  <w:style w:type="character" w:customStyle="1" w:styleId="FootnoteTextChar">
    <w:name w:val="Footnote Text Char"/>
    <w:basedOn w:val="DefaultParagraphFont"/>
    <w:link w:val="FootnoteText"/>
    <w:uiPriority w:val="99"/>
    <w:semiHidden/>
    <w:rsid w:val="008E5320"/>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8E5320"/>
    <w:rPr>
      <w:vertAlign w:val="superscript"/>
    </w:rPr>
  </w:style>
  <w:style w:type="paragraph" w:styleId="Revision">
    <w:name w:val="Revision"/>
    <w:hidden/>
    <w:uiPriority w:val="99"/>
    <w:semiHidden/>
    <w:rsid w:val="00847D61"/>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847D61"/>
    <w:rPr>
      <w:sz w:val="16"/>
      <w:szCs w:val="16"/>
    </w:rPr>
  </w:style>
  <w:style w:type="paragraph" w:styleId="CommentText">
    <w:name w:val="annotation text"/>
    <w:basedOn w:val="Normal"/>
    <w:link w:val="CommentTextChar"/>
    <w:uiPriority w:val="99"/>
    <w:unhideWhenUsed/>
    <w:rsid w:val="00847D61"/>
    <w:rPr>
      <w:sz w:val="20"/>
      <w:szCs w:val="20"/>
    </w:rPr>
  </w:style>
  <w:style w:type="character" w:customStyle="1" w:styleId="CommentTextChar">
    <w:name w:val="Comment Text Char"/>
    <w:basedOn w:val="DefaultParagraphFont"/>
    <w:link w:val="CommentText"/>
    <w:uiPriority w:val="99"/>
    <w:rsid w:val="00847D6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7D61"/>
    <w:rPr>
      <w:b/>
      <w:bCs/>
    </w:rPr>
  </w:style>
  <w:style w:type="character" w:customStyle="1" w:styleId="CommentSubjectChar">
    <w:name w:val="Comment Subject Char"/>
    <w:basedOn w:val="CommentTextChar"/>
    <w:link w:val="CommentSubject"/>
    <w:uiPriority w:val="99"/>
    <w:semiHidden/>
    <w:rsid w:val="00847D61"/>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emm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odfundraising.scot" TargetMode="External"/><Relationship Id="rId4" Type="http://schemas.openxmlformats.org/officeDocument/2006/relationships/webSettings" Target="webSettings.xml"/><Relationship Id="rId9" Type="http://schemas.openxmlformats.org/officeDocument/2006/relationships/hyperlink" Target="https://goodfundraising.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ED7AC2CDF484E950D1EE989C893F8" ma:contentTypeVersion="6" ma:contentTypeDescription="Create a new document." ma:contentTypeScope="" ma:versionID="3109df0a5e6ab4b2217b3010cb9366fd">
  <xsd:schema xmlns:xsd="http://www.w3.org/2001/XMLSchema" xmlns:xs="http://www.w3.org/2001/XMLSchema" xmlns:p="http://schemas.microsoft.com/office/2006/metadata/properties" xmlns:ns2="a05a3bca-dd17-4ca7-b1ec-b915c0f776b3" targetNamespace="http://schemas.microsoft.com/office/2006/metadata/properties" ma:root="true" ma:fieldsID="23d05cded4f6c25b608ae2010a86e75e" ns2:_="">
    <xsd:import namespace="a05a3bca-dd17-4ca7-b1ec-b915c0f77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a3bca-dd17-4ca7-b1ec-b915c0f776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B7629-657C-473E-B2CD-D07A96FFE7EA}"/>
</file>

<file path=customXml/itemProps2.xml><?xml version="1.0" encoding="utf-8"?>
<ds:datastoreItem xmlns:ds="http://schemas.openxmlformats.org/officeDocument/2006/customXml" ds:itemID="{7087FAB7-4730-4290-A4D8-2E518D33DAC5}"/>
</file>

<file path=customXml/itemProps3.xml><?xml version="1.0" encoding="utf-8"?>
<ds:datastoreItem xmlns:ds="http://schemas.openxmlformats.org/officeDocument/2006/customXml" ds:itemID="{D4107F0D-E783-4969-A946-144463156786}"/>
</file>

<file path=docProps/app.xml><?xml version="1.0" encoding="utf-8"?>
<Properties xmlns="http://schemas.openxmlformats.org/officeDocument/2006/extended-properties" xmlns:vt="http://schemas.openxmlformats.org/officeDocument/2006/docPropsVTypes">
  <Template>Normal.dotm</Template>
  <TotalTime>12</TotalTime>
  <Pages>5</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Ratcliff</dc:creator>
  <cp:keywords/>
  <dc:description/>
  <cp:lastModifiedBy>Cathy Ratcliff</cp:lastModifiedBy>
  <cp:revision>4</cp:revision>
  <dcterms:created xsi:type="dcterms:W3CDTF">2025-06-03T14:59:00Z</dcterms:created>
  <dcterms:modified xsi:type="dcterms:W3CDTF">2025-06-24T10:50:00Z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0x010100377ED7AC2CDF484E950D1EE989C893F8</vt:lpwstr>
  </property>
</Properties>
</file>